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1B" w:rsidRPr="00EA47B6" w:rsidRDefault="00E5371B" w:rsidP="00E5371B">
      <w:pPr>
        <w:widowControl/>
        <w:spacing w:line="360" w:lineRule="auto"/>
        <w:ind w:firstLine="482"/>
        <w:jc w:val="center"/>
        <w:rPr>
          <w:rFonts w:ascii="宋体" w:hAnsi="宋体"/>
          <w:b/>
          <w:bCs/>
          <w:sz w:val="32"/>
          <w:szCs w:val="32"/>
        </w:rPr>
      </w:pPr>
      <w:r w:rsidRPr="00EA47B6">
        <w:rPr>
          <w:rFonts w:ascii="宋体" w:hAnsi="宋体" w:hint="eastAsia"/>
          <w:b/>
          <w:bCs/>
          <w:sz w:val="32"/>
          <w:szCs w:val="32"/>
        </w:rPr>
        <w:t>经  济  与  管  理  学  院</w:t>
      </w:r>
    </w:p>
    <w:p w:rsidR="00E5371B" w:rsidRPr="00EA47B6" w:rsidRDefault="00342093" w:rsidP="00E5371B">
      <w:pPr>
        <w:widowControl/>
        <w:spacing w:line="360" w:lineRule="auto"/>
        <w:ind w:firstLine="482"/>
        <w:jc w:val="center"/>
        <w:rPr>
          <w:rFonts w:ascii="宋体" w:hAnsi="宋体" w:cs="宋体"/>
          <w:kern w:val="0"/>
          <w:sz w:val="32"/>
          <w:szCs w:val="32"/>
        </w:rPr>
      </w:pPr>
      <w:r w:rsidRPr="00EA47B6">
        <w:rPr>
          <w:rFonts w:ascii="宋体" w:hAnsi="宋体" w:hint="eastAsia"/>
          <w:b/>
          <w:bCs/>
          <w:sz w:val="32"/>
          <w:szCs w:val="32"/>
        </w:rPr>
        <w:t>2021届</w:t>
      </w:r>
      <w:r w:rsidR="00E5371B" w:rsidRPr="00EA47B6">
        <w:rPr>
          <w:rFonts w:ascii="宋体" w:hAnsi="宋体"/>
          <w:b/>
          <w:bCs/>
          <w:sz w:val="32"/>
          <w:szCs w:val="32"/>
        </w:rPr>
        <w:t>毕业论文答辩工作安排</w:t>
      </w:r>
    </w:p>
    <w:p w:rsidR="00E5371B" w:rsidRPr="00EA47B6" w:rsidRDefault="00E5371B" w:rsidP="00E5371B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hint="eastAsia"/>
          <w:sz w:val="24"/>
          <w:shd w:val="clear" w:color="auto" w:fill="FFFFFF"/>
        </w:rPr>
        <w:t>毕业论文答辩是高等教育本科培养计划中的重要组成部分，是对学生进行全面专业知识与能力综合考核的重要环节。其目的在于培养和检验学生综合运用所学基础理论  专业知识与独立分析和解决问题的能力，使学生受到科学研究和知识运用的基本训练，从而达到专业培养目标的要求。</w:t>
      </w:r>
      <w:r w:rsidRPr="00EA47B6">
        <w:rPr>
          <w:rFonts w:ascii="宋体" w:hAnsi="宋体" w:cs="宋体"/>
          <w:kern w:val="0"/>
          <w:sz w:val="24"/>
        </w:rPr>
        <w:t>根据我院教学工作计划，</w:t>
      </w:r>
      <w:r w:rsidRPr="00EA47B6">
        <w:rPr>
          <w:rFonts w:ascii="宋体" w:hAnsi="宋体" w:cs="宋体" w:hint="eastAsia"/>
          <w:kern w:val="0"/>
          <w:sz w:val="24"/>
        </w:rPr>
        <w:t>经</w:t>
      </w:r>
      <w:r w:rsidRPr="00EA47B6">
        <w:rPr>
          <w:rFonts w:ascii="宋体" w:hAnsi="宋体" w:cs="宋体"/>
          <w:kern w:val="0"/>
          <w:sz w:val="24"/>
        </w:rPr>
        <w:t>学院</w:t>
      </w:r>
      <w:r w:rsidRPr="00EA47B6">
        <w:rPr>
          <w:rFonts w:ascii="宋体" w:hAnsi="宋体" w:cs="宋体" w:hint="eastAsia"/>
          <w:kern w:val="0"/>
          <w:sz w:val="24"/>
        </w:rPr>
        <w:t>毕业论文工作小组</w:t>
      </w:r>
      <w:r w:rsidRPr="00EA47B6">
        <w:rPr>
          <w:rFonts w:ascii="宋体" w:hAnsi="宋体" w:cs="宋体"/>
          <w:kern w:val="0"/>
          <w:sz w:val="24"/>
        </w:rPr>
        <w:t>研究决定，对我院毕业论文答辩工作具体安排如下：</w:t>
      </w:r>
    </w:p>
    <w:p w:rsidR="00E5371B" w:rsidRPr="00EA47B6" w:rsidRDefault="00E5371B" w:rsidP="00E5371B">
      <w:pPr>
        <w:shd w:val="clear" w:color="auto" w:fill="FFFFFF"/>
        <w:spacing w:line="360" w:lineRule="auto"/>
        <w:ind w:firstLine="420"/>
        <w:rPr>
          <w:rFonts w:ascii="宋体" w:hAnsi="宋体" w:cs="宋体"/>
          <w:b/>
          <w:kern w:val="0"/>
          <w:sz w:val="28"/>
          <w:szCs w:val="28"/>
        </w:rPr>
      </w:pPr>
      <w:r w:rsidRPr="00EA47B6">
        <w:rPr>
          <w:rFonts w:ascii="宋体" w:hAnsi="宋体" w:cs="宋体" w:hint="eastAsia"/>
          <w:b/>
          <w:kern w:val="0"/>
          <w:sz w:val="28"/>
          <w:szCs w:val="28"/>
        </w:rPr>
        <w:t>一 、毕业论文答辩资格的认定</w:t>
      </w:r>
    </w:p>
    <w:p w:rsidR="00E5371B" w:rsidRPr="00EA47B6" w:rsidRDefault="00E5371B" w:rsidP="001849C5">
      <w:pPr>
        <w:pStyle w:val="a3"/>
        <w:spacing w:line="360" w:lineRule="auto"/>
        <w:ind w:firstLineChars="200"/>
        <w:rPr>
          <w:rFonts w:ascii="宋体" w:hAnsi="宋体" w:cs="宋体"/>
          <w:kern w:val="0"/>
        </w:rPr>
      </w:pPr>
      <w:r w:rsidRPr="00EA47B6">
        <w:rPr>
          <w:rFonts w:ascii="宋体" w:hAnsi="宋体" w:cs="宋体" w:hint="eastAsia"/>
          <w:kern w:val="0"/>
        </w:rPr>
        <w:t>有下列情况之一者，不得参加答辩：</w:t>
      </w:r>
    </w:p>
    <w:p w:rsidR="00E5371B" w:rsidRPr="00EA47B6" w:rsidRDefault="00E5371B" w:rsidP="001849C5">
      <w:pPr>
        <w:pStyle w:val="a3"/>
        <w:spacing w:line="360" w:lineRule="auto"/>
        <w:ind w:firstLineChars="200"/>
        <w:rPr>
          <w:rFonts w:ascii="宋体" w:hAnsi="宋体" w:cs="宋体"/>
          <w:kern w:val="0"/>
        </w:rPr>
      </w:pPr>
      <w:r w:rsidRPr="00EA47B6">
        <w:rPr>
          <w:rFonts w:ascii="宋体" w:hAnsi="宋体" w:cs="宋体" w:hint="eastAsia"/>
          <w:kern w:val="0"/>
        </w:rPr>
        <w:t>1.无正当理由长时间（论文指导时间的1/3以上）不接受指导老师的论文指导；</w:t>
      </w:r>
    </w:p>
    <w:p w:rsidR="00E5371B" w:rsidRPr="00EA47B6" w:rsidRDefault="00E5371B" w:rsidP="001849C5">
      <w:pPr>
        <w:pStyle w:val="a3"/>
        <w:spacing w:line="360" w:lineRule="auto"/>
        <w:ind w:firstLineChars="200"/>
        <w:rPr>
          <w:rFonts w:ascii="宋体" w:hAnsi="宋体" w:cs="宋体"/>
          <w:kern w:val="0"/>
        </w:rPr>
      </w:pPr>
      <w:r w:rsidRPr="00EA47B6">
        <w:rPr>
          <w:rFonts w:ascii="宋体" w:hAnsi="宋体" w:cs="宋体" w:hint="eastAsia"/>
          <w:kern w:val="0"/>
        </w:rPr>
        <w:t>2.在规定时间内未完成论文；</w:t>
      </w:r>
    </w:p>
    <w:p w:rsidR="00E5371B" w:rsidRPr="00EA47B6" w:rsidRDefault="00E5371B" w:rsidP="001849C5">
      <w:pPr>
        <w:pStyle w:val="a3"/>
        <w:spacing w:line="360" w:lineRule="auto"/>
        <w:ind w:firstLineChars="200"/>
        <w:rPr>
          <w:rFonts w:ascii="宋体" w:hAnsi="宋体" w:cs="宋体"/>
          <w:kern w:val="0"/>
        </w:rPr>
      </w:pPr>
      <w:r w:rsidRPr="00EA47B6">
        <w:rPr>
          <w:rFonts w:ascii="宋体" w:hAnsi="宋体" w:cs="宋体" w:hint="eastAsia"/>
          <w:kern w:val="0"/>
        </w:rPr>
        <w:t>3.经检测论文相似性在标准值20%以上；</w:t>
      </w:r>
    </w:p>
    <w:p w:rsidR="00E5371B" w:rsidRPr="00EA47B6" w:rsidRDefault="00E5371B" w:rsidP="001849C5">
      <w:pPr>
        <w:pStyle w:val="a3"/>
        <w:spacing w:line="360" w:lineRule="auto"/>
        <w:ind w:firstLineChars="200"/>
        <w:rPr>
          <w:rFonts w:ascii="宋体" w:hAnsi="宋体" w:cs="宋体"/>
          <w:kern w:val="0"/>
        </w:rPr>
      </w:pPr>
      <w:r w:rsidRPr="00EA47B6">
        <w:rPr>
          <w:rFonts w:ascii="宋体" w:hAnsi="宋体" w:cs="宋体" w:hint="eastAsia"/>
          <w:kern w:val="0"/>
        </w:rPr>
        <w:t>4.指导教师</w:t>
      </w:r>
      <w:r w:rsidR="000B5BAF" w:rsidRPr="00EA47B6">
        <w:rPr>
          <w:rFonts w:ascii="宋体" w:hAnsi="宋体" w:cs="宋体" w:hint="eastAsia"/>
          <w:kern w:val="0"/>
        </w:rPr>
        <w:t>或者评阅教师的评定</w:t>
      </w:r>
      <w:r w:rsidRPr="00EA47B6">
        <w:rPr>
          <w:rFonts w:ascii="宋体" w:hAnsi="宋体" w:cs="宋体" w:hint="eastAsia"/>
          <w:kern w:val="0"/>
        </w:rPr>
        <w:t>成绩不及格；</w:t>
      </w:r>
    </w:p>
    <w:p w:rsidR="00782A01" w:rsidRPr="00EA47B6" w:rsidRDefault="00782A01" w:rsidP="001849C5">
      <w:pPr>
        <w:pStyle w:val="a3"/>
        <w:spacing w:line="360" w:lineRule="auto"/>
        <w:ind w:firstLineChars="200"/>
        <w:rPr>
          <w:rFonts w:ascii="宋体" w:hAnsi="宋体" w:cs="宋体"/>
          <w:kern w:val="0"/>
        </w:rPr>
      </w:pPr>
      <w:r w:rsidRPr="00EA47B6">
        <w:rPr>
          <w:rFonts w:ascii="宋体" w:hAnsi="宋体" w:cs="宋体" w:hint="eastAsia"/>
          <w:kern w:val="0"/>
        </w:rPr>
        <w:t>5.二级学院毕业论文（设计）抽检校外专家评审不及格</w:t>
      </w:r>
      <w:r w:rsidR="009330E0" w:rsidRPr="00EA47B6">
        <w:rPr>
          <w:rFonts w:ascii="宋体" w:hAnsi="宋体" w:cs="宋体" w:hint="eastAsia"/>
          <w:kern w:val="0"/>
        </w:rPr>
        <w:t>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 w:cs="宋体"/>
          <w:kern w:val="0"/>
        </w:rPr>
      </w:pPr>
      <w:r w:rsidRPr="00EA47B6">
        <w:rPr>
          <w:rFonts w:ascii="宋体" w:hAnsi="宋体" w:hint="eastAsia"/>
        </w:rPr>
        <w:t>确有正当理由不能按时参加答辩的学生须跟二级学院履行请假手续。无答辩成绩、答辩不及格、未取得答辩资格的学生</w:t>
      </w:r>
      <w:r w:rsidR="00342093" w:rsidRPr="00EA47B6">
        <w:rPr>
          <w:rFonts w:ascii="宋体" w:hAnsi="宋体" w:hint="eastAsia"/>
        </w:rPr>
        <w:t>不再组织</w:t>
      </w:r>
      <w:r w:rsidRPr="00EA47B6">
        <w:rPr>
          <w:rFonts w:ascii="宋体" w:hAnsi="宋体" w:hint="eastAsia"/>
        </w:rPr>
        <w:t>“二次答辩”。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EA47B6">
        <w:rPr>
          <w:rFonts w:ascii="宋体" w:hAnsi="宋体" w:cs="宋体" w:hint="eastAsia"/>
          <w:b/>
          <w:kern w:val="0"/>
          <w:sz w:val="28"/>
          <w:szCs w:val="28"/>
        </w:rPr>
        <w:t>二 、机构及职责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b/>
          <w:kern w:val="0"/>
          <w:sz w:val="18"/>
          <w:szCs w:val="18"/>
        </w:rPr>
      </w:pPr>
      <w:r w:rsidRPr="00EA47B6">
        <w:rPr>
          <w:rFonts w:ascii="宋体" w:hAnsi="宋体" w:cs="宋体"/>
          <w:b/>
          <w:bCs/>
          <w:kern w:val="0"/>
          <w:sz w:val="24"/>
        </w:rPr>
        <w:t>(</w:t>
      </w:r>
      <w:r w:rsidRPr="00EA47B6">
        <w:rPr>
          <w:rFonts w:ascii="宋体" w:hAnsi="宋体" w:cs="宋体" w:hint="eastAsia"/>
          <w:b/>
          <w:bCs/>
          <w:kern w:val="0"/>
          <w:sz w:val="24"/>
        </w:rPr>
        <w:t>一</w:t>
      </w:r>
      <w:r w:rsidRPr="00EA47B6">
        <w:rPr>
          <w:rFonts w:ascii="宋体" w:hAnsi="宋体" w:cs="宋体"/>
          <w:b/>
          <w:bCs/>
          <w:kern w:val="0"/>
          <w:sz w:val="24"/>
        </w:rPr>
        <w:t>)</w:t>
      </w:r>
      <w:r w:rsidRPr="00EA47B6">
        <w:rPr>
          <w:rFonts w:ascii="宋体" w:hAnsi="宋体" w:cs="宋体" w:hint="eastAsia"/>
          <w:b/>
          <w:kern w:val="0"/>
          <w:sz w:val="24"/>
        </w:rPr>
        <w:t>机构设置与组成</w:t>
      </w:r>
    </w:p>
    <w:p w:rsidR="00E5371B" w:rsidRPr="00EA47B6" w:rsidRDefault="00E5371B" w:rsidP="00E5371B">
      <w:pPr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1. 为做好</w:t>
      </w:r>
      <w:r w:rsidR="00342093" w:rsidRPr="00EA47B6">
        <w:rPr>
          <w:rFonts w:ascii="宋体" w:hAnsi="宋体" w:cs="宋体" w:hint="eastAsia"/>
          <w:kern w:val="0"/>
          <w:sz w:val="24"/>
        </w:rPr>
        <w:t>2021届</w:t>
      </w:r>
      <w:r w:rsidRPr="00EA47B6">
        <w:rPr>
          <w:rFonts w:ascii="宋体" w:hAnsi="宋体" w:cs="宋体" w:hint="eastAsia"/>
          <w:kern w:val="0"/>
          <w:sz w:val="24"/>
        </w:rPr>
        <w:t>毕业论文答辩工作，</w:t>
      </w:r>
      <w:r w:rsidRPr="00EA47B6">
        <w:rPr>
          <w:rFonts w:ascii="宋体" w:hAnsi="宋体" w:hint="eastAsia"/>
          <w:sz w:val="24"/>
        </w:rPr>
        <w:t>学院成立由院系领导和部分高级职称骨干教师组成的答辩委员会。</w:t>
      </w:r>
      <w:r w:rsidRPr="00EA47B6">
        <w:rPr>
          <w:rFonts w:ascii="宋体" w:hAnsi="宋体" w:cs="宋体" w:hint="eastAsia"/>
          <w:kern w:val="0"/>
          <w:sz w:val="24"/>
        </w:rPr>
        <w:t>设主任、副主任各一名，设委员若干名。</w:t>
      </w:r>
      <w:r w:rsidRPr="00EA47B6">
        <w:rPr>
          <w:rFonts w:ascii="宋体" w:hAnsi="宋体" w:hint="eastAsia"/>
          <w:sz w:val="24"/>
        </w:rPr>
        <w:t>答辩委员会根据学校《毕业论文成绩评定参考标准》制定论文成绩评定细则，指导答辩工作，解决出现的问题。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2. 答辩委员会下设若干个答辩小组。答辩小组成员原则上</w:t>
      </w:r>
      <w:r w:rsidR="001849C5" w:rsidRPr="00EA47B6">
        <w:rPr>
          <w:rFonts w:ascii="宋体" w:hAnsi="宋体" w:hint="eastAsia"/>
        </w:rPr>
        <w:t>不少于3</w:t>
      </w:r>
      <w:r w:rsidRPr="00EA47B6">
        <w:rPr>
          <w:rFonts w:ascii="宋体" w:hAnsi="宋体" w:hint="eastAsia"/>
        </w:rPr>
        <w:t>人，其中1人任答辩组长，另设专人负责答辩记录。答辩委员会可由具有中级及以上职称的教师担任，也可聘请合作企事业或用人单位具有相当职称的人员。</w:t>
      </w:r>
    </w:p>
    <w:p w:rsidR="00E5371B" w:rsidRPr="00EA47B6" w:rsidRDefault="00E5371B" w:rsidP="00E5371B">
      <w:pPr>
        <w:pStyle w:val="a3"/>
        <w:spacing w:line="360" w:lineRule="auto"/>
        <w:ind w:firstLineChars="200" w:firstLine="482"/>
        <w:rPr>
          <w:rFonts w:ascii="宋体" w:hAnsi="宋体" w:cs="宋体"/>
          <w:b/>
          <w:kern w:val="0"/>
          <w:sz w:val="18"/>
          <w:szCs w:val="18"/>
        </w:rPr>
      </w:pPr>
      <w:r w:rsidRPr="00EA47B6">
        <w:rPr>
          <w:rFonts w:ascii="宋体" w:hAnsi="宋体"/>
          <w:b/>
          <w:kern w:val="0"/>
        </w:rPr>
        <w:t xml:space="preserve"> </w:t>
      </w:r>
      <w:r w:rsidRPr="00EA47B6">
        <w:rPr>
          <w:rFonts w:ascii="宋体" w:hAnsi="宋体" w:cs="宋体"/>
          <w:b/>
          <w:bCs/>
          <w:kern w:val="0"/>
        </w:rPr>
        <w:t>(</w:t>
      </w:r>
      <w:r w:rsidRPr="00EA47B6">
        <w:rPr>
          <w:rFonts w:ascii="宋体" w:hAnsi="宋体" w:cs="宋体" w:hint="eastAsia"/>
          <w:b/>
          <w:bCs/>
          <w:kern w:val="0"/>
        </w:rPr>
        <w:t>二</w:t>
      </w:r>
      <w:r w:rsidRPr="00EA47B6">
        <w:rPr>
          <w:rFonts w:ascii="宋体" w:hAnsi="宋体" w:cs="宋体"/>
          <w:b/>
          <w:bCs/>
          <w:kern w:val="0"/>
        </w:rPr>
        <w:t>)</w:t>
      </w:r>
      <w:r w:rsidRPr="00EA47B6">
        <w:rPr>
          <w:rFonts w:ascii="宋体" w:hAnsi="宋体" w:cs="宋体" w:hint="eastAsia"/>
          <w:b/>
          <w:kern w:val="0"/>
        </w:rPr>
        <w:t>机构职责</w:t>
      </w:r>
    </w:p>
    <w:p w:rsidR="00E5371B" w:rsidRPr="00EA47B6" w:rsidRDefault="00342093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 w:hint="eastAsia"/>
          <w:kern w:val="0"/>
          <w:sz w:val="24"/>
        </w:rPr>
        <w:t>2021届</w:t>
      </w:r>
      <w:r w:rsidR="00E5371B" w:rsidRPr="00EA47B6">
        <w:rPr>
          <w:rFonts w:ascii="宋体" w:hAnsi="宋体" w:cs="宋体" w:hint="eastAsia"/>
          <w:kern w:val="0"/>
          <w:sz w:val="24"/>
        </w:rPr>
        <w:t>毕业论文答辩委员会的职责：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 w:hint="eastAsia"/>
          <w:kern w:val="0"/>
          <w:sz w:val="24"/>
        </w:rPr>
        <w:t xml:space="preserve">1. </w:t>
      </w:r>
      <w:r w:rsidRPr="00EA47B6">
        <w:rPr>
          <w:rFonts w:ascii="宋体" w:hAnsi="宋体" w:cs="宋体" w:hint="eastAsia"/>
          <w:kern w:val="0"/>
          <w:sz w:val="24"/>
        </w:rPr>
        <w:t>复核考生毕业答辩资格。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 w:hint="eastAsia"/>
          <w:kern w:val="0"/>
          <w:sz w:val="24"/>
        </w:rPr>
        <w:lastRenderedPageBreak/>
        <w:t xml:space="preserve">2. </w:t>
      </w:r>
      <w:r w:rsidRPr="00EA47B6">
        <w:rPr>
          <w:rFonts w:ascii="宋体" w:hAnsi="宋体" w:cs="宋体" w:hint="eastAsia"/>
          <w:kern w:val="0"/>
          <w:sz w:val="24"/>
        </w:rPr>
        <w:t>安排答辩的各项准备工作。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 w:hint="eastAsia"/>
          <w:kern w:val="0"/>
          <w:sz w:val="24"/>
        </w:rPr>
        <w:t xml:space="preserve">3. </w:t>
      </w:r>
      <w:r w:rsidRPr="00EA47B6">
        <w:rPr>
          <w:rFonts w:ascii="宋体" w:hAnsi="宋体" w:cs="宋体" w:hint="eastAsia"/>
          <w:kern w:val="0"/>
          <w:sz w:val="24"/>
        </w:rPr>
        <w:t>组织考生答辩。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 w:hint="eastAsia"/>
          <w:kern w:val="0"/>
          <w:sz w:val="24"/>
        </w:rPr>
        <w:t>4.</w:t>
      </w:r>
      <w:r w:rsidRPr="00EA47B6">
        <w:rPr>
          <w:rFonts w:ascii="宋体" w:hAnsi="宋体" w:cs="宋体" w:hint="eastAsia"/>
          <w:kern w:val="0"/>
          <w:sz w:val="24"/>
        </w:rPr>
        <w:t xml:space="preserve"> 审核答辩成绩，最后确定考生的毕业答辩成绩。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 w:cs="宋体" w:hint="eastAsia"/>
          <w:kern w:val="0"/>
          <w:sz w:val="24"/>
        </w:rPr>
        <w:t>指导教师的聘请及职责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/>
          <w:kern w:val="0"/>
          <w:sz w:val="24"/>
        </w:rPr>
        <w:t>1</w:t>
      </w:r>
      <w:r w:rsidRPr="00EA47B6">
        <w:rPr>
          <w:rFonts w:ascii="宋体" w:hAnsi="宋体" w:cs="宋体" w:hint="eastAsia"/>
          <w:kern w:val="0"/>
          <w:sz w:val="24"/>
        </w:rPr>
        <w:t>.</w:t>
      </w:r>
      <w:r w:rsidR="00596CD6" w:rsidRPr="00EA47B6">
        <w:rPr>
          <w:rFonts w:ascii="宋体" w:hAnsi="宋体" w:cs="宋体" w:hint="eastAsia"/>
          <w:kern w:val="0"/>
          <w:sz w:val="24"/>
        </w:rPr>
        <w:t xml:space="preserve"> </w:t>
      </w:r>
      <w:r w:rsidRPr="00EA47B6">
        <w:rPr>
          <w:rFonts w:ascii="宋体" w:hAnsi="宋体" w:cs="宋体" w:hint="eastAsia"/>
          <w:kern w:val="0"/>
          <w:sz w:val="24"/>
        </w:rPr>
        <w:t>指导教师的聘请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 w:cs="宋体" w:hint="eastAsia"/>
          <w:kern w:val="0"/>
          <w:sz w:val="24"/>
        </w:rPr>
        <w:t>指导教师由专业水平较高、教学经验较丰富、具有中级以上专业技术职务的人员担任。指导教师由相关院系提出名单，由领导组审查聘请。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18"/>
          <w:szCs w:val="18"/>
        </w:rPr>
      </w:pPr>
      <w:r w:rsidRPr="00EA47B6">
        <w:rPr>
          <w:rFonts w:ascii="宋体" w:hAnsi="宋体"/>
          <w:kern w:val="0"/>
          <w:sz w:val="24"/>
        </w:rPr>
        <w:t>2</w:t>
      </w:r>
      <w:r w:rsidRPr="00EA47B6">
        <w:rPr>
          <w:rFonts w:ascii="宋体" w:hAnsi="宋体" w:cs="宋体" w:hint="eastAsia"/>
          <w:kern w:val="0"/>
          <w:sz w:val="24"/>
        </w:rPr>
        <w:t>.</w:t>
      </w:r>
      <w:r w:rsidR="00596CD6" w:rsidRPr="00EA47B6">
        <w:rPr>
          <w:rFonts w:ascii="宋体" w:hAnsi="宋体" w:cs="宋体" w:hint="eastAsia"/>
          <w:kern w:val="0"/>
          <w:sz w:val="24"/>
        </w:rPr>
        <w:t xml:space="preserve"> </w:t>
      </w:r>
      <w:r w:rsidRPr="00EA47B6">
        <w:rPr>
          <w:rFonts w:ascii="宋体" w:hAnsi="宋体" w:cs="宋体" w:hint="eastAsia"/>
          <w:kern w:val="0"/>
          <w:sz w:val="24"/>
        </w:rPr>
        <w:t>指导教师的职责</w:t>
      </w:r>
    </w:p>
    <w:p w:rsidR="00E5371B" w:rsidRPr="00EA47B6" w:rsidRDefault="00E5371B" w:rsidP="00E5371B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指导教师在指导考生做毕业论文的过程中，既要在关键问题上认真做好把关与导向工作，又要防止包办代替，要注意培养锻炼考生的综合能力，充分发挥他们的主动性、创造性。要本着教书育人的精神，帮助考生在毕业论文答辩过程中树立实事求是、刻苦钻研的严谨学风和科学态度。</w:t>
      </w:r>
    </w:p>
    <w:p w:rsidR="00E5371B" w:rsidRPr="00EA47B6" w:rsidRDefault="00E5371B" w:rsidP="00E5371B">
      <w:pPr>
        <w:widowControl/>
        <w:tabs>
          <w:tab w:val="left" w:pos="480"/>
        </w:tabs>
        <w:spacing w:line="360" w:lineRule="auto"/>
        <w:ind w:firstLineChars="150" w:firstLine="422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EA47B6">
        <w:rPr>
          <w:rFonts w:ascii="宋体" w:hAnsi="宋体" w:cs="宋体" w:hint="eastAsia"/>
          <w:b/>
          <w:kern w:val="0"/>
          <w:sz w:val="28"/>
          <w:szCs w:val="28"/>
        </w:rPr>
        <w:t>三、毕业论文答辩要求</w:t>
      </w:r>
    </w:p>
    <w:p w:rsidR="00E5371B" w:rsidRPr="00EA47B6" w:rsidRDefault="00E5371B" w:rsidP="00E5371B">
      <w:pPr>
        <w:widowControl/>
        <w:spacing w:line="360" w:lineRule="auto"/>
        <w:ind w:firstLineChars="100" w:firstLine="241"/>
        <w:jc w:val="left"/>
        <w:rPr>
          <w:rFonts w:ascii="宋体" w:hAnsi="宋体" w:cs="宋体"/>
          <w:b/>
          <w:bCs/>
          <w:kern w:val="0"/>
          <w:sz w:val="24"/>
        </w:rPr>
      </w:pPr>
      <w:r w:rsidRPr="00EA47B6">
        <w:rPr>
          <w:rFonts w:ascii="宋体" w:hAnsi="宋体" w:cs="宋体" w:hint="eastAsia"/>
          <w:b/>
          <w:bCs/>
          <w:kern w:val="0"/>
          <w:sz w:val="24"/>
        </w:rPr>
        <w:t>（一）指导老师的要求</w:t>
      </w:r>
    </w:p>
    <w:p w:rsidR="00E5371B" w:rsidRPr="00EA47B6" w:rsidRDefault="00E5371B" w:rsidP="00E5371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1．</w:t>
      </w:r>
      <w:r w:rsidR="00116AAF" w:rsidRPr="00EA47B6">
        <w:rPr>
          <w:rFonts w:ascii="宋体" w:hAnsi="宋体" w:cs="宋体" w:hint="eastAsia"/>
          <w:kern w:val="0"/>
          <w:sz w:val="24"/>
        </w:rPr>
        <w:t>参加答辩同学</w:t>
      </w:r>
      <w:r w:rsidRPr="00EA47B6">
        <w:rPr>
          <w:rFonts w:ascii="宋体" w:hAnsi="宋体" w:cs="宋体" w:hint="eastAsia"/>
          <w:kern w:val="0"/>
          <w:sz w:val="24"/>
        </w:rPr>
        <w:t>必须在</w:t>
      </w:r>
      <w:r w:rsidRPr="00EA47B6">
        <w:rPr>
          <w:rFonts w:ascii="宋体" w:hAnsi="宋体" w:hint="eastAsia"/>
          <w:bCs/>
          <w:sz w:val="24"/>
        </w:rPr>
        <w:t>公布答辩学生名单</w:t>
      </w:r>
      <w:r w:rsidRPr="00EA47B6">
        <w:rPr>
          <w:rFonts w:ascii="宋体" w:hAnsi="宋体" w:cs="宋体" w:hint="eastAsia"/>
          <w:kern w:val="0"/>
          <w:sz w:val="24"/>
        </w:rPr>
        <w:t>3天前，将该毕业论文指导的所有资料交专业系，由专业系汇总后交毕业论文</w:t>
      </w:r>
      <w:r w:rsidRPr="00EA47B6">
        <w:rPr>
          <w:rFonts w:ascii="宋体" w:hAnsi="宋体" w:hint="eastAsia"/>
          <w:sz w:val="24"/>
        </w:rPr>
        <w:t>质量审查委员会</w:t>
      </w:r>
      <w:r w:rsidRPr="00EA47B6">
        <w:rPr>
          <w:rFonts w:ascii="宋体" w:hAnsi="宋体" w:cs="宋体" w:hint="eastAsia"/>
          <w:kern w:val="0"/>
          <w:sz w:val="24"/>
        </w:rPr>
        <w:t>审核。</w:t>
      </w:r>
    </w:p>
    <w:p w:rsidR="00E5371B" w:rsidRPr="00EA47B6" w:rsidRDefault="00E5371B" w:rsidP="00E5371B">
      <w:pPr>
        <w:widowControl/>
        <w:tabs>
          <w:tab w:val="left" w:pos="900"/>
        </w:tabs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2．指导老师实行回避制度，即指导老师对自己所指导毕业论文的学生，不能作为主答辩老师。</w:t>
      </w:r>
    </w:p>
    <w:p w:rsidR="00E5371B" w:rsidRPr="00EA47B6" w:rsidRDefault="00E5371B" w:rsidP="00E5371B">
      <w:pPr>
        <w:widowControl/>
        <w:spacing w:line="360" w:lineRule="auto"/>
        <w:ind w:firstLineChars="100" w:firstLine="241"/>
        <w:jc w:val="left"/>
        <w:rPr>
          <w:rFonts w:ascii="宋体" w:hAnsi="宋体" w:cs="宋体"/>
          <w:b/>
          <w:bCs/>
          <w:kern w:val="0"/>
          <w:sz w:val="24"/>
        </w:rPr>
      </w:pPr>
      <w:r w:rsidRPr="00EA47B6">
        <w:rPr>
          <w:rFonts w:ascii="宋体" w:hAnsi="宋体" w:cs="宋体" w:hint="eastAsia"/>
          <w:b/>
          <w:bCs/>
          <w:kern w:val="0"/>
          <w:sz w:val="24"/>
        </w:rPr>
        <w:t>（二）主答辩老师的要求</w:t>
      </w:r>
    </w:p>
    <w:p w:rsidR="00E5371B" w:rsidRPr="00EA47B6" w:rsidRDefault="00E5371B" w:rsidP="00E5371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1．全面、仔细、认真地审阅学生的毕业论文。</w:t>
      </w:r>
    </w:p>
    <w:p w:rsidR="00E5371B" w:rsidRPr="00EA47B6" w:rsidRDefault="00E5371B" w:rsidP="00E5371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2．对论文中的观点进行评析，对有关问题提出质疑。</w:t>
      </w:r>
    </w:p>
    <w:p w:rsidR="00E5371B" w:rsidRPr="00EA47B6" w:rsidRDefault="00E5371B" w:rsidP="00E5371B">
      <w:pPr>
        <w:widowControl/>
        <w:tabs>
          <w:tab w:val="left" w:pos="885"/>
        </w:tabs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3．根据对论文的审阅情况，主答辩老师须提出3-4个与论文内容和专业知识有关的基本概念、基础理论、实际应用等方面的问题，并以书面形式交与答辩小组组长；主答辩老师待学生回答问题完毕后，须给出正确答案及评价。</w:t>
      </w:r>
    </w:p>
    <w:p w:rsidR="00E5371B" w:rsidRPr="00EA47B6" w:rsidRDefault="00E5371B" w:rsidP="00E5371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4．评阅中发现有严重抄袭和剽窃他人成果者，须在毕业论文答辩开始的5天前，将相关材料交专业系，由专业系汇总后交毕业论文</w:t>
      </w:r>
      <w:r w:rsidRPr="00EA47B6">
        <w:rPr>
          <w:rFonts w:ascii="宋体" w:hAnsi="宋体" w:hint="eastAsia"/>
          <w:sz w:val="24"/>
        </w:rPr>
        <w:t>质量审查委员会</w:t>
      </w:r>
      <w:r w:rsidRPr="00EA47B6">
        <w:rPr>
          <w:rFonts w:ascii="宋体" w:hAnsi="宋体" w:cs="宋体" w:hint="eastAsia"/>
          <w:kern w:val="0"/>
          <w:sz w:val="24"/>
        </w:rPr>
        <w:t>审核。</w:t>
      </w:r>
    </w:p>
    <w:p w:rsidR="00E5371B" w:rsidRPr="00EA47B6" w:rsidRDefault="00E5371B" w:rsidP="00E5371B">
      <w:pPr>
        <w:widowControl/>
        <w:spacing w:line="360" w:lineRule="auto"/>
        <w:ind w:firstLineChars="100" w:firstLine="241"/>
        <w:jc w:val="left"/>
        <w:rPr>
          <w:rFonts w:ascii="宋体" w:hAnsi="宋体" w:cs="宋体"/>
          <w:b/>
          <w:bCs/>
          <w:kern w:val="0"/>
          <w:sz w:val="24"/>
        </w:rPr>
      </w:pPr>
      <w:r w:rsidRPr="00EA47B6">
        <w:rPr>
          <w:rFonts w:ascii="宋体" w:hAnsi="宋体" w:cs="宋体" w:hint="eastAsia"/>
          <w:b/>
          <w:bCs/>
          <w:kern w:val="0"/>
          <w:sz w:val="24"/>
        </w:rPr>
        <w:t>（三）答辩小组成员的要求</w:t>
      </w:r>
    </w:p>
    <w:p w:rsidR="00E5371B" w:rsidRPr="00EA47B6" w:rsidRDefault="00E5371B" w:rsidP="00E5371B">
      <w:pPr>
        <w:widowControl/>
        <w:tabs>
          <w:tab w:val="left" w:pos="885"/>
        </w:tabs>
        <w:spacing w:line="360" w:lineRule="auto"/>
        <w:ind w:firstLineChars="250" w:firstLine="60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在学生回答完主答辩老师问题后，各答辩小组成员可以就学生论文内容提出1-2个相关问题，待学生回答完毕后，须给出正确答案及评价。</w:t>
      </w:r>
    </w:p>
    <w:p w:rsidR="00E5371B" w:rsidRPr="00EA47B6" w:rsidRDefault="00E5371B" w:rsidP="00E5371B">
      <w:pPr>
        <w:widowControl/>
        <w:tabs>
          <w:tab w:val="left" w:pos="900"/>
        </w:tabs>
        <w:spacing w:line="360" w:lineRule="auto"/>
        <w:ind w:firstLineChars="100" w:firstLine="241"/>
        <w:jc w:val="left"/>
        <w:rPr>
          <w:rFonts w:ascii="宋体" w:hAnsi="宋体" w:cs="宋体"/>
          <w:b/>
          <w:bCs/>
          <w:kern w:val="0"/>
          <w:sz w:val="24"/>
        </w:rPr>
      </w:pPr>
      <w:r w:rsidRPr="00EA47B6">
        <w:rPr>
          <w:rFonts w:ascii="宋体" w:hAnsi="宋体" w:cs="宋体" w:hint="eastAsia"/>
          <w:b/>
          <w:bCs/>
          <w:kern w:val="0"/>
          <w:sz w:val="24"/>
        </w:rPr>
        <w:t>（四）学生的纪律要求</w:t>
      </w:r>
    </w:p>
    <w:p w:rsidR="00E5371B" w:rsidRPr="00EA47B6" w:rsidRDefault="00E5371B" w:rsidP="00E5371B">
      <w:pPr>
        <w:widowControl/>
        <w:tabs>
          <w:tab w:val="left" w:pos="900"/>
        </w:tabs>
        <w:spacing w:line="360" w:lineRule="auto"/>
        <w:ind w:leftChars="114" w:left="239" w:firstLineChars="100" w:firstLine="24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lastRenderedPageBreak/>
        <w:t>1．学生要认真准备毕业论文答辩。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2.正在进行答辩的学生，未经答辩小组许可，不得擅自离开答辩室。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3.答辩期间学生不得携带和翻阅手机等与答辩无关的电子通讯设备。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4.答辩结束后，学生不得带走上交的毕业论文和相关资料。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5.学生不得翻阅答辩记录，答辩小组成员不得透露答辩成绩评定情况。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6.违反上述纪律的人员，视情节轻重给予批评教育直至行政处分。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7.无正当理由不按规定时间参加答辩的学生，成绩以不及格记载。</w:t>
      </w:r>
    </w:p>
    <w:p w:rsidR="00E5371B" w:rsidRPr="00EA47B6" w:rsidRDefault="00E5371B" w:rsidP="00E5371B">
      <w:pPr>
        <w:pStyle w:val="a3"/>
        <w:spacing w:line="360" w:lineRule="auto"/>
        <w:ind w:firstLineChars="200" w:firstLine="482"/>
        <w:rPr>
          <w:rFonts w:ascii="宋体" w:hAnsi="宋体"/>
          <w:b/>
        </w:rPr>
      </w:pPr>
      <w:r w:rsidRPr="00EA47B6">
        <w:rPr>
          <w:rFonts w:ascii="宋体" w:hAnsi="宋体" w:hint="eastAsia"/>
          <w:b/>
        </w:rPr>
        <w:t>四、答辩程序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1.答辩学生对论文主要观点、结构、理论实践意义、创新特点等进行简要陈述，时间为5分钟。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2.答辩小组成员查看学生毕业论文  指导教师意见和评阅教师意见等资料。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3.答辩小组成员进行提问，学生对提问进行答辩，时间为10-15分钟。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4.答辩小组成员根据学生答辩情况给出答辩成绩，填写“毕业论文答辩成绩评定表”。</w:t>
      </w:r>
    </w:p>
    <w:p w:rsidR="00E5371B" w:rsidRPr="00EA47B6" w:rsidRDefault="00E5371B" w:rsidP="00E5371B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5.答辩过程有专人记录。记录人在答辩小组成员给出答辩成绩的基础上进行成绩统计，填写“毕业论文答辩成绩统计表”，由答辩小组负责人审核后签名。</w:t>
      </w:r>
    </w:p>
    <w:p w:rsidR="00E5371B" w:rsidRPr="00EA47B6" w:rsidRDefault="00E5371B" w:rsidP="00E5371B">
      <w:pPr>
        <w:widowControl/>
        <w:spacing w:line="360" w:lineRule="auto"/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EA47B6">
        <w:rPr>
          <w:rFonts w:ascii="宋体" w:hAnsi="宋体" w:cs="宋体" w:hint="eastAsia"/>
          <w:b/>
          <w:kern w:val="0"/>
          <w:sz w:val="28"/>
          <w:szCs w:val="28"/>
        </w:rPr>
        <w:t>五、答辩日程安排</w:t>
      </w:r>
    </w:p>
    <w:p w:rsidR="00475051" w:rsidRPr="00EA47B6" w:rsidRDefault="00E5371B" w:rsidP="001849C5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根据经济与管理学院</w:t>
      </w:r>
      <w:r w:rsidR="00342093" w:rsidRPr="00EA47B6">
        <w:rPr>
          <w:rFonts w:ascii="宋体" w:hAnsi="宋体" w:hint="eastAsia"/>
        </w:rPr>
        <w:t>2021届</w:t>
      </w:r>
      <w:r w:rsidRPr="00EA47B6">
        <w:rPr>
          <w:rFonts w:ascii="宋体" w:hAnsi="宋体" w:hint="eastAsia"/>
        </w:rPr>
        <w:t>毕业论文工作安排，论文答辩</w:t>
      </w:r>
      <w:r w:rsidR="00475051" w:rsidRPr="00EA47B6">
        <w:rPr>
          <w:rFonts w:ascii="宋体" w:hAnsi="宋体" w:hint="eastAsia"/>
        </w:rPr>
        <w:t>流程如下：</w:t>
      </w:r>
    </w:p>
    <w:p w:rsidR="00475051" w:rsidRPr="00EA47B6" w:rsidRDefault="00475051" w:rsidP="001849C5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1、专业系于5月20日</w:t>
      </w:r>
      <w:r w:rsidR="00305F67" w:rsidRPr="00EA47B6">
        <w:rPr>
          <w:rFonts w:ascii="宋体" w:hAnsi="宋体" w:hint="eastAsia"/>
        </w:rPr>
        <w:t>5月17日</w:t>
      </w:r>
      <w:r w:rsidRPr="00EA47B6">
        <w:rPr>
          <w:rFonts w:ascii="宋体" w:hAnsi="宋体" w:hint="eastAsia"/>
        </w:rPr>
        <w:t>前集中收齐本专业系答辩同学论文终稿。</w:t>
      </w:r>
      <w:r w:rsidR="00E8783C" w:rsidRPr="00EA47B6">
        <w:rPr>
          <w:rFonts w:ascii="宋体" w:hAnsi="宋体" w:hint="eastAsia"/>
        </w:rPr>
        <w:t>二级学院于5月21日</w:t>
      </w:r>
      <w:r w:rsidR="00305F67" w:rsidRPr="00EA47B6">
        <w:rPr>
          <w:rFonts w:ascii="宋体" w:hAnsi="宋体" w:hint="eastAsia"/>
        </w:rPr>
        <w:t>5月18日</w:t>
      </w:r>
      <w:r w:rsidR="00E8783C" w:rsidRPr="00EA47B6">
        <w:rPr>
          <w:rFonts w:ascii="宋体" w:hAnsi="宋体" w:hint="eastAsia"/>
        </w:rPr>
        <w:t>随机进行毕业论文抽检。</w:t>
      </w:r>
      <w:r w:rsidR="0072399C" w:rsidRPr="00EA47B6">
        <w:rPr>
          <w:rFonts w:ascii="宋体" w:hAnsi="宋体" w:hint="eastAsia"/>
        </w:rPr>
        <w:t>抽检规则如下：</w:t>
      </w:r>
      <w:r w:rsidR="00E8783C" w:rsidRPr="00EA47B6">
        <w:rPr>
          <w:rFonts w:ascii="宋体" w:hAnsi="宋体" w:hint="eastAsia"/>
        </w:rPr>
        <w:t>在各专业中随机抽检一个学号尾数，并组织校外专家评审论文质量，抽检不合格者</w:t>
      </w:r>
      <w:r w:rsidR="0072399C" w:rsidRPr="00EA47B6">
        <w:rPr>
          <w:rFonts w:ascii="宋体" w:hAnsi="宋体" w:hint="eastAsia"/>
        </w:rPr>
        <w:t>不进入</w:t>
      </w:r>
      <w:r w:rsidR="00E8783C" w:rsidRPr="00EA47B6">
        <w:rPr>
          <w:rFonts w:ascii="宋体" w:hAnsi="宋体" w:hint="eastAsia"/>
        </w:rPr>
        <w:t>答辩资格审查。</w:t>
      </w:r>
    </w:p>
    <w:p w:rsidR="00475051" w:rsidRPr="00EA47B6" w:rsidRDefault="00475051" w:rsidP="001849C5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2、5月20日至5月25日</w:t>
      </w:r>
      <w:r w:rsidR="00305F67" w:rsidRPr="00EA47B6">
        <w:rPr>
          <w:rFonts w:ascii="宋体" w:hAnsi="宋体" w:hint="eastAsia"/>
        </w:rPr>
        <w:t>5月17日至5月21日</w:t>
      </w:r>
      <w:r w:rsidRPr="00EA47B6">
        <w:rPr>
          <w:rFonts w:ascii="宋体" w:hAnsi="宋体" w:hint="eastAsia"/>
        </w:rPr>
        <w:t>指导老师和评阅老师同步评阅，</w:t>
      </w:r>
      <w:r w:rsidR="00290026" w:rsidRPr="00EA47B6">
        <w:rPr>
          <w:rFonts w:ascii="宋体" w:hAnsi="宋体" w:hint="eastAsia"/>
        </w:rPr>
        <w:t>专业系于</w:t>
      </w:r>
      <w:r w:rsidRPr="00EA47B6">
        <w:rPr>
          <w:rFonts w:ascii="宋体" w:hAnsi="宋体" w:hint="eastAsia"/>
        </w:rPr>
        <w:t>5月27日</w:t>
      </w:r>
      <w:r w:rsidR="00305F67" w:rsidRPr="00EA47B6">
        <w:rPr>
          <w:rFonts w:ascii="宋体" w:hAnsi="宋体" w:hint="eastAsia"/>
        </w:rPr>
        <w:t>5月24日</w:t>
      </w:r>
      <w:r w:rsidRPr="00EA47B6">
        <w:rPr>
          <w:rFonts w:ascii="宋体" w:hAnsi="宋体" w:hint="eastAsia"/>
        </w:rPr>
        <w:t>前向二级学院毕业论文</w:t>
      </w:r>
      <w:r w:rsidR="00CA5056" w:rsidRPr="00EA47B6">
        <w:rPr>
          <w:rFonts w:ascii="宋体" w:hAnsi="宋体" w:hint="eastAsia"/>
        </w:rPr>
        <w:t>答辩委员会</w:t>
      </w:r>
      <w:r w:rsidRPr="00EA47B6">
        <w:rPr>
          <w:rFonts w:ascii="宋体" w:hAnsi="宋体" w:hint="eastAsia"/>
        </w:rPr>
        <w:t>提交毕业论文答辩资格审定统计表，二级学院于号</w:t>
      </w:r>
      <w:r w:rsidR="00305F67" w:rsidRPr="00EA47B6">
        <w:rPr>
          <w:rFonts w:ascii="宋体" w:hAnsi="宋体" w:hint="eastAsia"/>
        </w:rPr>
        <w:t>5月26日</w:t>
      </w:r>
      <w:r w:rsidRPr="00EA47B6">
        <w:rPr>
          <w:rFonts w:ascii="宋体" w:hAnsi="宋体" w:hint="eastAsia"/>
        </w:rPr>
        <w:t>下午2点在瑶光楼A506</w:t>
      </w:r>
      <w:r w:rsidR="00274729" w:rsidRPr="00EA47B6">
        <w:rPr>
          <w:rFonts w:ascii="宋体" w:hAnsi="宋体" w:hint="eastAsia"/>
        </w:rPr>
        <w:t>审定</w:t>
      </w:r>
      <w:r w:rsidR="00342093" w:rsidRPr="00EA47B6">
        <w:rPr>
          <w:rFonts w:ascii="宋体" w:hAnsi="宋体" w:hint="eastAsia"/>
        </w:rPr>
        <w:t>2021届</w:t>
      </w:r>
      <w:r w:rsidRPr="00EA47B6">
        <w:rPr>
          <w:rFonts w:ascii="宋体" w:hAnsi="宋体" w:hint="eastAsia"/>
        </w:rPr>
        <w:t>毕业论文答辩资格。</w:t>
      </w:r>
    </w:p>
    <w:p w:rsidR="00E5371B" w:rsidRPr="00EA47B6" w:rsidRDefault="00475051" w:rsidP="001849C5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 w:hint="eastAsia"/>
        </w:rPr>
        <w:t>3、答辩</w:t>
      </w:r>
      <w:r w:rsidR="00E5371B" w:rsidRPr="00EA47B6">
        <w:rPr>
          <w:rFonts w:ascii="宋体" w:hAnsi="宋体" w:hint="eastAsia"/>
        </w:rPr>
        <w:t>时间</w:t>
      </w:r>
      <w:r w:rsidR="00E5371B" w:rsidRPr="00EA47B6">
        <w:rPr>
          <w:rFonts w:ascii="宋体" w:hAnsi="宋体"/>
        </w:rPr>
        <w:t>定于</w:t>
      </w:r>
      <w:r w:rsidR="00342093" w:rsidRPr="00EA47B6">
        <w:rPr>
          <w:rFonts w:ascii="宋体" w:hAnsi="宋体"/>
        </w:rPr>
        <w:t>2021年</w:t>
      </w:r>
      <w:r w:rsidR="00305F67" w:rsidRPr="00EA47B6">
        <w:rPr>
          <w:rFonts w:ascii="宋体" w:hAnsi="宋体" w:hint="eastAsia"/>
        </w:rPr>
        <w:t>5</w:t>
      </w:r>
      <w:r w:rsidR="00E5371B" w:rsidRPr="00EA47B6">
        <w:rPr>
          <w:rFonts w:ascii="宋体" w:hAnsi="宋体"/>
        </w:rPr>
        <w:t>月</w:t>
      </w:r>
      <w:r w:rsidR="000745B5" w:rsidRPr="00EA47B6">
        <w:rPr>
          <w:rFonts w:ascii="宋体" w:hAnsi="宋体" w:hint="eastAsia"/>
        </w:rPr>
        <w:t>2</w:t>
      </w:r>
      <w:r w:rsidR="00305F67" w:rsidRPr="00EA47B6">
        <w:rPr>
          <w:rFonts w:ascii="宋体" w:hAnsi="宋体" w:hint="eastAsia"/>
        </w:rPr>
        <w:t>9</w:t>
      </w:r>
      <w:r w:rsidR="00E5371B" w:rsidRPr="00EA47B6">
        <w:rPr>
          <w:rFonts w:ascii="宋体" w:hAnsi="宋体" w:hint="eastAsia"/>
        </w:rPr>
        <w:t>日</w:t>
      </w:r>
      <w:r w:rsidR="00E5371B" w:rsidRPr="00EA47B6">
        <w:rPr>
          <w:rFonts w:ascii="宋体" w:hAnsi="宋体"/>
        </w:rPr>
        <w:t>-</w:t>
      </w:r>
      <w:r w:rsidR="00E5371B" w:rsidRPr="00EA47B6">
        <w:rPr>
          <w:rFonts w:ascii="宋体" w:hAnsi="宋体" w:hint="eastAsia"/>
        </w:rPr>
        <w:t xml:space="preserve"> </w:t>
      </w:r>
      <w:r w:rsidR="00305F67" w:rsidRPr="00EA47B6">
        <w:rPr>
          <w:rFonts w:ascii="宋体" w:hAnsi="宋体" w:hint="eastAsia"/>
        </w:rPr>
        <w:t>5</w:t>
      </w:r>
      <w:r w:rsidR="00E5371B" w:rsidRPr="00EA47B6">
        <w:rPr>
          <w:rFonts w:ascii="宋体" w:hAnsi="宋体" w:hint="eastAsia"/>
        </w:rPr>
        <w:t>月</w:t>
      </w:r>
      <w:r w:rsidR="00305F67" w:rsidRPr="00EA47B6">
        <w:rPr>
          <w:rFonts w:ascii="宋体" w:hAnsi="宋体" w:hint="eastAsia"/>
        </w:rPr>
        <w:t>30</w:t>
      </w:r>
      <w:r w:rsidR="00E5371B" w:rsidRPr="00EA47B6">
        <w:rPr>
          <w:rFonts w:ascii="宋体" w:hAnsi="宋体"/>
        </w:rPr>
        <w:t>日。</w:t>
      </w:r>
    </w:p>
    <w:p w:rsidR="00E5371B" w:rsidRPr="00EA47B6" w:rsidRDefault="00E5371B" w:rsidP="001849C5">
      <w:pPr>
        <w:pStyle w:val="a3"/>
        <w:spacing w:line="360" w:lineRule="auto"/>
        <w:ind w:firstLineChars="200"/>
        <w:rPr>
          <w:rFonts w:ascii="宋体" w:hAnsi="宋体"/>
        </w:rPr>
      </w:pPr>
      <w:r w:rsidRPr="00EA47B6">
        <w:rPr>
          <w:rFonts w:ascii="宋体" w:hAnsi="宋体"/>
        </w:rPr>
        <w:t xml:space="preserve">答辩时间：上午08：00-12：00        </w:t>
      </w:r>
    </w:p>
    <w:p w:rsidR="00E5371B" w:rsidRPr="00EA47B6" w:rsidRDefault="00E5371B" w:rsidP="001849C5">
      <w:pPr>
        <w:pStyle w:val="a3"/>
        <w:spacing w:line="360" w:lineRule="auto"/>
        <w:ind w:firstLineChars="700" w:firstLine="1680"/>
        <w:rPr>
          <w:rFonts w:ascii="宋体" w:hAnsi="宋体"/>
        </w:rPr>
      </w:pPr>
      <w:r w:rsidRPr="00EA47B6">
        <w:rPr>
          <w:rFonts w:ascii="宋体" w:hAnsi="宋体"/>
        </w:rPr>
        <w:t>下午13：30-17：30</w:t>
      </w:r>
    </w:p>
    <w:p w:rsidR="00E5371B" w:rsidRPr="00EA47B6" w:rsidRDefault="00647EDC" w:rsidP="001849C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hint="eastAsia"/>
          <w:kern w:val="0"/>
          <w:sz w:val="24"/>
        </w:rPr>
        <w:t>原则上全部安排线下答辩。</w:t>
      </w:r>
      <w:r w:rsidR="00E5371B" w:rsidRPr="00EA47B6">
        <w:rPr>
          <w:rFonts w:ascii="宋体" w:hAnsi="宋体"/>
          <w:kern w:val="0"/>
          <w:sz w:val="24"/>
        </w:rPr>
        <w:t>答辩小组具体分组情况</w:t>
      </w:r>
      <w:r w:rsidR="00116AAF" w:rsidRPr="00EA47B6">
        <w:rPr>
          <w:rFonts w:ascii="宋体" w:hAnsi="宋体" w:hint="eastAsia"/>
          <w:kern w:val="0"/>
          <w:sz w:val="24"/>
        </w:rPr>
        <w:t>另行通知</w:t>
      </w:r>
      <w:r w:rsidR="00E5371B" w:rsidRPr="00EA47B6">
        <w:rPr>
          <w:rFonts w:ascii="宋体" w:hAnsi="宋体" w:hint="eastAsia"/>
          <w:kern w:val="0"/>
          <w:sz w:val="24"/>
        </w:rPr>
        <w:t>。</w:t>
      </w:r>
    </w:p>
    <w:p w:rsidR="00E5371B" w:rsidRPr="00EA47B6" w:rsidRDefault="00E5371B" w:rsidP="00E5371B">
      <w:pPr>
        <w:widowControl/>
        <w:spacing w:line="360" w:lineRule="auto"/>
        <w:ind w:firstLineChars="150" w:firstLine="422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EA47B6">
        <w:rPr>
          <w:rFonts w:ascii="宋体" w:hAnsi="宋体" w:cs="宋体" w:hint="eastAsia"/>
          <w:b/>
          <w:kern w:val="0"/>
          <w:sz w:val="28"/>
          <w:szCs w:val="28"/>
        </w:rPr>
        <w:lastRenderedPageBreak/>
        <w:t>六、论文成绩的确定与报送</w:t>
      </w:r>
    </w:p>
    <w:p w:rsidR="00E5371B" w:rsidRPr="00EA47B6" w:rsidRDefault="00342093" w:rsidP="00E5371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EA47B6">
        <w:rPr>
          <w:rFonts w:ascii="宋体" w:hAnsi="宋体" w:hint="eastAsia"/>
          <w:kern w:val="0"/>
          <w:sz w:val="24"/>
        </w:rPr>
        <w:t>2021年</w:t>
      </w:r>
      <w:r w:rsidR="000D12A4" w:rsidRPr="00EA47B6">
        <w:rPr>
          <w:rFonts w:ascii="宋体" w:hAnsi="宋体" w:hint="eastAsia"/>
          <w:kern w:val="0"/>
          <w:sz w:val="24"/>
        </w:rPr>
        <w:t>6</w:t>
      </w:r>
      <w:r w:rsidR="00E5371B" w:rsidRPr="00EA47B6">
        <w:rPr>
          <w:rFonts w:ascii="宋体" w:hAnsi="宋体" w:hint="eastAsia"/>
          <w:kern w:val="0"/>
          <w:sz w:val="24"/>
        </w:rPr>
        <w:t>月</w:t>
      </w:r>
      <w:r w:rsidR="007A167A" w:rsidRPr="00EA47B6">
        <w:rPr>
          <w:rFonts w:ascii="宋体" w:hAnsi="宋体" w:hint="eastAsia"/>
          <w:kern w:val="0"/>
          <w:sz w:val="24"/>
        </w:rPr>
        <w:t>2</w:t>
      </w:r>
      <w:r w:rsidR="00E5371B" w:rsidRPr="00EA47B6">
        <w:rPr>
          <w:rFonts w:ascii="宋体" w:hAnsi="宋体" w:hint="eastAsia"/>
          <w:kern w:val="0"/>
          <w:sz w:val="24"/>
        </w:rPr>
        <w:t>日下午，毕业论文答辩委员会在瑶光A506召开会议，讨论交流并审议本届毕业论文的答辩情况。</w:t>
      </w:r>
    </w:p>
    <w:p w:rsidR="00E5371B" w:rsidRPr="00EA47B6" w:rsidRDefault="00E5371B" w:rsidP="00E5371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EA47B6">
        <w:rPr>
          <w:rFonts w:ascii="宋体" w:hAnsi="宋体" w:hint="eastAsia"/>
          <w:kern w:val="0"/>
          <w:sz w:val="24"/>
        </w:rPr>
        <w:t>1．审定优秀、不及格论文成绩。</w:t>
      </w:r>
    </w:p>
    <w:p w:rsidR="00E5371B" w:rsidRPr="00EA47B6" w:rsidRDefault="00E5371B" w:rsidP="00E5371B">
      <w:pPr>
        <w:widowControl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</w:rPr>
      </w:pPr>
      <w:r w:rsidRPr="00EA47B6">
        <w:rPr>
          <w:rFonts w:ascii="宋体" w:hAnsi="宋体" w:hint="eastAsia"/>
          <w:kern w:val="0"/>
          <w:sz w:val="24"/>
        </w:rPr>
        <w:t>2．确定本届毕业生论文成绩。</w:t>
      </w:r>
    </w:p>
    <w:p w:rsidR="00E5371B" w:rsidRPr="00EA47B6" w:rsidRDefault="00E5371B" w:rsidP="00E5371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hint="eastAsia"/>
          <w:kern w:val="0"/>
          <w:sz w:val="24"/>
        </w:rPr>
        <w:t>3．在毕业论文答辩成绩全部汇总后，于6月</w:t>
      </w:r>
      <w:r w:rsidR="007A167A" w:rsidRPr="00EA47B6">
        <w:rPr>
          <w:rFonts w:ascii="宋体" w:hAnsi="宋体" w:hint="eastAsia"/>
          <w:kern w:val="0"/>
          <w:sz w:val="24"/>
        </w:rPr>
        <w:t>9</w:t>
      </w:r>
      <w:r w:rsidRPr="00EA47B6">
        <w:rPr>
          <w:rFonts w:ascii="宋体" w:hAnsi="宋体" w:hint="eastAsia"/>
          <w:kern w:val="0"/>
          <w:sz w:val="24"/>
        </w:rPr>
        <w:t>日下午5：00前</w:t>
      </w:r>
      <w:r w:rsidRPr="00EA47B6">
        <w:rPr>
          <w:rFonts w:ascii="宋体" w:hAnsi="宋体" w:cs="宋体" w:hint="eastAsia"/>
          <w:kern w:val="0"/>
          <w:sz w:val="24"/>
        </w:rPr>
        <w:t>，将毕业论文成绩报学校教务处。</w:t>
      </w:r>
    </w:p>
    <w:p w:rsidR="00E5371B" w:rsidRPr="00EA47B6" w:rsidRDefault="00E5371B" w:rsidP="00E5371B">
      <w:pPr>
        <w:widowControl/>
        <w:spacing w:line="360" w:lineRule="auto"/>
        <w:ind w:firstLineChars="150" w:firstLine="422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EA47B6">
        <w:rPr>
          <w:rFonts w:ascii="宋体" w:hAnsi="宋体" w:cs="宋体" w:hint="eastAsia"/>
          <w:b/>
          <w:kern w:val="0"/>
          <w:sz w:val="28"/>
          <w:szCs w:val="28"/>
        </w:rPr>
        <w:t>七、其他规定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 xml:space="preserve">    1．专业系须在答辩前1天，公布学生答辩顺序。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 xml:space="preserve">    2．毕业论文答辩期间，老师须安排好自己的工作日程，不得请假。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 xml:space="preserve">    3．学生在论文答辩过程中，答辩老师必须在</w:t>
      </w:r>
      <w:r w:rsidR="00797A0E" w:rsidRPr="00EA47B6">
        <w:rPr>
          <w:rFonts w:ascii="宋体" w:hAnsi="宋体" w:cs="宋体" w:hint="eastAsia"/>
          <w:kern w:val="0"/>
          <w:sz w:val="24"/>
        </w:rPr>
        <w:t>3</w:t>
      </w:r>
      <w:r w:rsidRPr="00EA47B6">
        <w:rPr>
          <w:rFonts w:ascii="宋体" w:hAnsi="宋体" w:cs="宋体" w:hint="eastAsia"/>
          <w:kern w:val="0"/>
          <w:sz w:val="24"/>
        </w:rPr>
        <w:t>人以上方可正常进行。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 xml:space="preserve">    4．答辩工作进行后学生无辜缺席不到者，视为自动放弃毕业论文答辩资格。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附件一：关于毕业论文评定成绩标准的规定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附件</w:t>
      </w:r>
      <w:r w:rsidR="00116AAF" w:rsidRPr="00EA47B6">
        <w:rPr>
          <w:rFonts w:ascii="宋体" w:hAnsi="宋体" w:cs="宋体" w:hint="eastAsia"/>
          <w:kern w:val="0"/>
          <w:sz w:val="24"/>
        </w:rPr>
        <w:t>二</w:t>
      </w:r>
      <w:r w:rsidRPr="00EA47B6">
        <w:rPr>
          <w:rFonts w:ascii="宋体" w:hAnsi="宋体" w:cs="宋体" w:hint="eastAsia"/>
          <w:kern w:val="0"/>
          <w:sz w:val="24"/>
        </w:rPr>
        <w:t>：毕业论文成绩评定比例标准</w:t>
      </w:r>
    </w:p>
    <w:p w:rsidR="00537EED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附件</w:t>
      </w:r>
      <w:r w:rsidR="00116AAF" w:rsidRPr="00EA47B6">
        <w:rPr>
          <w:rFonts w:ascii="宋体" w:hAnsi="宋体" w:cs="宋体" w:hint="eastAsia"/>
          <w:kern w:val="0"/>
          <w:sz w:val="24"/>
        </w:rPr>
        <w:t>三</w:t>
      </w:r>
      <w:r w:rsidRPr="00EA47B6">
        <w:rPr>
          <w:rFonts w:ascii="宋体" w:hAnsi="宋体" w:cs="宋体" w:hint="eastAsia"/>
          <w:kern w:val="0"/>
          <w:sz w:val="24"/>
        </w:rPr>
        <w:t>：</w:t>
      </w:r>
      <w:r w:rsidR="00537EED" w:rsidRPr="00EA47B6">
        <w:rPr>
          <w:rFonts w:ascii="宋体" w:hAnsi="宋体" w:cs="宋体" w:hint="eastAsia"/>
          <w:kern w:val="0"/>
          <w:sz w:val="24"/>
        </w:rPr>
        <w:t>毕业设计（论文）答辩成绩评定表</w:t>
      </w:r>
    </w:p>
    <w:p w:rsidR="00E5371B" w:rsidRPr="00EA47B6" w:rsidRDefault="00537EED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附件四：</w:t>
      </w:r>
      <w:r w:rsidR="00E5371B" w:rsidRPr="00EA47B6">
        <w:rPr>
          <w:rFonts w:ascii="宋体" w:hAnsi="宋体" w:cs="宋体" w:hint="eastAsia"/>
          <w:kern w:val="0"/>
          <w:sz w:val="24"/>
        </w:rPr>
        <w:t>毕业论文工作领导小组成员名单</w:t>
      </w:r>
    </w:p>
    <w:p w:rsidR="00E5371B" w:rsidRPr="00EA47B6" w:rsidRDefault="00537EED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附件五：</w:t>
      </w:r>
      <w:r w:rsidR="00E5371B" w:rsidRPr="00EA47B6">
        <w:rPr>
          <w:rFonts w:ascii="宋体" w:hAnsi="宋体" w:cs="宋体" w:hint="eastAsia"/>
          <w:kern w:val="0"/>
          <w:sz w:val="24"/>
        </w:rPr>
        <w:t>毕业论文质量审查委员会名单</w:t>
      </w:r>
    </w:p>
    <w:p w:rsidR="00E5371B" w:rsidRPr="00EA47B6" w:rsidRDefault="00537EED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附件六：</w:t>
      </w:r>
      <w:r w:rsidR="00E5371B" w:rsidRPr="00EA47B6">
        <w:rPr>
          <w:rFonts w:ascii="宋体" w:hAnsi="宋体" w:cs="宋体" w:hint="eastAsia"/>
          <w:kern w:val="0"/>
          <w:sz w:val="24"/>
        </w:rPr>
        <w:t>毕业论文答辩委员会名单</w:t>
      </w:r>
    </w:p>
    <w:p w:rsidR="00E5371B" w:rsidRPr="00EA47B6" w:rsidRDefault="00FC59D4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>附件七：答辩资格审定汇总表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860D38" w:rsidRPr="00EA47B6" w:rsidRDefault="00860D38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 xml:space="preserve">                                                  经济与管理学院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A47B6">
        <w:rPr>
          <w:rFonts w:ascii="宋体" w:hAnsi="宋体" w:cs="宋体" w:hint="eastAsia"/>
          <w:kern w:val="0"/>
          <w:sz w:val="24"/>
        </w:rPr>
        <w:t xml:space="preserve">                                                  </w:t>
      </w:r>
      <w:r w:rsidR="00342093" w:rsidRPr="00EA47B6">
        <w:rPr>
          <w:rFonts w:ascii="宋体" w:hAnsi="宋体" w:cs="宋体" w:hint="eastAsia"/>
          <w:kern w:val="0"/>
          <w:sz w:val="24"/>
        </w:rPr>
        <w:t>2021年</w:t>
      </w:r>
      <w:r w:rsidR="00EA47B6">
        <w:rPr>
          <w:rFonts w:ascii="宋体" w:hAnsi="宋体" w:cs="宋体" w:hint="eastAsia"/>
          <w:kern w:val="0"/>
          <w:sz w:val="24"/>
        </w:rPr>
        <w:t>4</w:t>
      </w:r>
      <w:r w:rsidRPr="00EA47B6">
        <w:rPr>
          <w:rFonts w:ascii="宋体" w:hAnsi="宋体" w:cs="宋体" w:hint="eastAsia"/>
          <w:kern w:val="0"/>
          <w:sz w:val="24"/>
        </w:rPr>
        <w:t>月</w:t>
      </w:r>
      <w:r w:rsidR="00EA47B6">
        <w:rPr>
          <w:rFonts w:ascii="宋体" w:hAnsi="宋体" w:cs="宋体" w:hint="eastAsia"/>
          <w:kern w:val="0"/>
          <w:sz w:val="24"/>
        </w:rPr>
        <w:t>14</w:t>
      </w:r>
      <w:bookmarkStart w:id="0" w:name="_GoBack"/>
      <w:bookmarkEnd w:id="0"/>
      <w:r w:rsidRPr="00EA47B6">
        <w:rPr>
          <w:rFonts w:ascii="宋体" w:hAnsi="宋体" w:cs="宋体" w:hint="eastAsia"/>
          <w:kern w:val="0"/>
          <w:sz w:val="24"/>
        </w:rPr>
        <w:t>日</w:t>
      </w:r>
    </w:p>
    <w:p w:rsidR="00E5371B" w:rsidRPr="00EA47B6" w:rsidRDefault="00E5371B" w:rsidP="00E5371B">
      <w:pPr>
        <w:widowControl/>
        <w:spacing w:line="360" w:lineRule="auto"/>
        <w:jc w:val="left"/>
        <w:rPr>
          <w:rFonts w:ascii="宋体" w:hAnsi="宋体" w:cs="宋体"/>
          <w:kern w:val="0"/>
          <w:sz w:val="28"/>
        </w:rPr>
      </w:pPr>
    </w:p>
    <w:p w:rsidR="009C3217" w:rsidRDefault="009C3217" w:rsidP="00E5371B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28"/>
        </w:rPr>
      </w:pPr>
    </w:p>
    <w:p w:rsidR="00EA47B6" w:rsidRPr="00EA47B6" w:rsidRDefault="00EA47B6" w:rsidP="00E5371B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28"/>
        </w:rPr>
      </w:pPr>
    </w:p>
    <w:p w:rsidR="00D81CC9" w:rsidRPr="00EA47B6" w:rsidRDefault="00D81CC9" w:rsidP="00E5371B">
      <w:pPr>
        <w:widowControl/>
        <w:wordWrap w:val="0"/>
        <w:spacing w:line="360" w:lineRule="auto"/>
        <w:jc w:val="left"/>
        <w:rPr>
          <w:rFonts w:ascii="宋体" w:hAnsi="宋体" w:cs="宋体"/>
          <w:kern w:val="0"/>
          <w:sz w:val="28"/>
        </w:rPr>
      </w:pPr>
    </w:p>
    <w:p w:rsidR="00E5371B" w:rsidRPr="00EA47B6" w:rsidRDefault="00E5371B" w:rsidP="00E5371B"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kern w:val="0"/>
          <w:sz w:val="28"/>
        </w:rPr>
      </w:pPr>
      <w:r w:rsidRPr="00EA47B6">
        <w:rPr>
          <w:rFonts w:ascii="宋体" w:hAnsi="宋体" w:cs="宋体" w:hint="eastAsia"/>
          <w:kern w:val="0"/>
          <w:sz w:val="28"/>
        </w:rPr>
        <w:lastRenderedPageBreak/>
        <w:t>附件一：</w:t>
      </w:r>
      <w:r w:rsidRPr="00EA47B6">
        <w:rPr>
          <w:rFonts w:ascii="宋体" w:hAnsi="宋体" w:cs="宋体" w:hint="eastAsia"/>
          <w:b/>
          <w:bCs/>
          <w:kern w:val="0"/>
          <w:sz w:val="28"/>
        </w:rPr>
        <w:t xml:space="preserve"> </w:t>
      </w:r>
    </w:p>
    <w:p w:rsidR="00E5371B" w:rsidRPr="00EA47B6" w:rsidRDefault="00E5371B" w:rsidP="00E5371B">
      <w:pPr>
        <w:pStyle w:val="New"/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bookmarkStart w:id="1" w:name="_Toc85710368"/>
      <w:r w:rsidRPr="00EA47B6">
        <w:rPr>
          <w:rFonts w:ascii="宋体" w:hAnsi="宋体" w:hint="eastAsia"/>
          <w:b/>
          <w:bCs/>
          <w:sz w:val="30"/>
          <w:szCs w:val="30"/>
        </w:rPr>
        <w:t>常州工学院毕业设计（论文）成绩评定参考标准</w:t>
      </w:r>
      <w:bookmarkEnd w:id="1"/>
    </w:p>
    <w:p w:rsidR="00E5371B" w:rsidRPr="00EA47B6" w:rsidRDefault="00E5371B" w:rsidP="00E5371B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A47B6">
        <w:rPr>
          <w:rFonts w:ascii="宋体" w:hAnsi="宋体" w:hint="eastAsia"/>
          <w:b/>
          <w:sz w:val="24"/>
        </w:rPr>
        <w:t>一、优秀：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1.选题来自科研课题或实际需要，有一定的综合性、深度、广度和难度，能使学生得到较为系统的专业综合训练。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2.资料齐全、内容丰富、格式规范，体现了学生较强的独立工作能力和较高的专业综合素质。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3.高质量完成所有课题任务，技术方法或研究结论有自己的独到见解与创新，成果有一定现实意义或实际应用价值，总体完成质量好。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4.设计说明书（论文）概念清楚，方法科学，计算正确，图表规范，结构完整，论证严密，文字精炼，结论正确。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5.答辩过程中，思路清晰，语言流畅，内容陈述清楚，回答问题正确。</w:t>
      </w:r>
    </w:p>
    <w:p w:rsidR="000657FC" w:rsidRPr="00EA47B6" w:rsidRDefault="000657FC" w:rsidP="000657FC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6.</w:t>
      </w:r>
      <w:r w:rsidR="007957C3" w:rsidRPr="00EA47B6">
        <w:rPr>
          <w:rFonts w:ascii="宋体" w:hAnsi="宋体" w:hint="eastAsia"/>
          <w:sz w:val="24"/>
        </w:rPr>
        <w:t>相似性</w:t>
      </w:r>
      <w:r w:rsidRPr="00EA47B6">
        <w:rPr>
          <w:rFonts w:ascii="宋体" w:hAnsi="宋体" w:hint="eastAsia"/>
          <w:sz w:val="24"/>
        </w:rPr>
        <w:t>检测</w:t>
      </w:r>
      <w:r w:rsidR="003E4689" w:rsidRPr="00EA47B6">
        <w:rPr>
          <w:rFonts w:ascii="宋体" w:hAnsi="宋体" w:hint="eastAsia"/>
          <w:sz w:val="24"/>
        </w:rPr>
        <w:t>知网</w:t>
      </w:r>
      <w:r w:rsidRPr="00EA47B6">
        <w:rPr>
          <w:rFonts w:ascii="宋体" w:hAnsi="宋体" w:hint="eastAsia"/>
          <w:sz w:val="24"/>
        </w:rPr>
        <w:t>重复率不超过10%</w:t>
      </w:r>
      <w:r w:rsidR="003E4689" w:rsidRPr="00EA47B6">
        <w:rPr>
          <w:rFonts w:ascii="宋体" w:hAnsi="宋体" w:hint="eastAsia"/>
          <w:sz w:val="24"/>
        </w:rPr>
        <w:t>，学院只采纳知网查重结果。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A47B6">
        <w:rPr>
          <w:rFonts w:ascii="宋体" w:hAnsi="宋体" w:hint="eastAsia"/>
          <w:b/>
          <w:sz w:val="24"/>
        </w:rPr>
        <w:t>二、良好：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1.选题来自科研课题或实际需要，有一定的深度、广度和难度，能使学生得到较为系统的专业综合训练。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2.资料齐全、内容全面、格式规范，体现了较高的专业综合素质。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3.按期完成所有课题任务，技术方案科学，成果有一定现实意义或实际应用价值，总体完成质量较好。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4.设计说明书（论文）概念清楚，方法科学，计算正确，图表规范，结构较为完整，论证较为严密，结论正确。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5.答辩过程中，思路清晰，语言流畅，内容陈述清楚，回答问题基本正确。</w:t>
      </w:r>
    </w:p>
    <w:p w:rsidR="000657FC" w:rsidRPr="00EA47B6" w:rsidRDefault="000657FC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6.</w:t>
      </w:r>
      <w:r w:rsidR="007957C3" w:rsidRPr="00EA47B6">
        <w:rPr>
          <w:rFonts w:ascii="宋体" w:hAnsi="宋体" w:hint="eastAsia"/>
          <w:sz w:val="24"/>
        </w:rPr>
        <w:t xml:space="preserve"> 相似性检测</w:t>
      </w:r>
      <w:r w:rsidR="003E4689" w:rsidRPr="00EA47B6">
        <w:rPr>
          <w:rFonts w:ascii="宋体" w:hAnsi="宋体" w:hint="eastAsia"/>
          <w:sz w:val="24"/>
        </w:rPr>
        <w:t>知网</w:t>
      </w:r>
      <w:r w:rsidRPr="00EA47B6">
        <w:rPr>
          <w:rFonts w:ascii="宋体" w:hAnsi="宋体" w:hint="eastAsia"/>
          <w:sz w:val="24"/>
        </w:rPr>
        <w:t>重复率不超过15%</w:t>
      </w:r>
      <w:r w:rsidR="003E4689" w:rsidRPr="00EA47B6">
        <w:rPr>
          <w:rFonts w:ascii="宋体" w:hAnsi="宋体" w:hint="eastAsia"/>
          <w:sz w:val="24"/>
        </w:rPr>
        <w:t>，学院只采纳知网查重结果。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A47B6">
        <w:rPr>
          <w:rFonts w:ascii="宋体" w:hAnsi="宋体" w:hint="eastAsia"/>
          <w:b/>
          <w:sz w:val="24"/>
        </w:rPr>
        <w:t>三、中等：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1.选题符合本专业的培养目标与毕业要求，工作量饱满，难度适当，有利于巩固、深化、提升和扩展所学专业理论知识。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2.学生态度认真、作风严谨，日常表现较好，基本理论和基础知识掌握较好，有一定的独立工作能力。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3.按期完成所有课题任务，技术方案合理，资料齐全、格式符合要求。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4.设计说明书（论文）概念清楚，计算基本正确，图表符合规范，结构较为</w:t>
      </w:r>
      <w:r w:rsidRPr="00EA47B6">
        <w:rPr>
          <w:rFonts w:ascii="宋体" w:hAnsi="宋体" w:hint="eastAsia"/>
          <w:sz w:val="24"/>
        </w:rPr>
        <w:lastRenderedPageBreak/>
        <w:t>完整，论证较为严密，结论基本正确。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5.答辩过程中，思路基本清晰，陈述较为全面，能回答所提出的主要问题，且基本正确。</w:t>
      </w:r>
    </w:p>
    <w:p w:rsidR="007957C3" w:rsidRPr="00EA47B6" w:rsidRDefault="007957C3" w:rsidP="007957C3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6. 相似性检测知网重复率不超过20%</w:t>
      </w:r>
      <w:r w:rsidR="00DF5BF6" w:rsidRPr="00EA47B6">
        <w:rPr>
          <w:rFonts w:ascii="宋体" w:hAnsi="宋体" w:hint="eastAsia"/>
          <w:sz w:val="24"/>
        </w:rPr>
        <w:t>，</w:t>
      </w:r>
      <w:r w:rsidRPr="00EA47B6">
        <w:rPr>
          <w:rFonts w:ascii="宋体" w:hAnsi="宋体" w:hint="eastAsia"/>
          <w:sz w:val="24"/>
        </w:rPr>
        <w:t>学院只采纳知网查重结果。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A47B6">
        <w:rPr>
          <w:rFonts w:ascii="宋体" w:hAnsi="宋体" w:hint="eastAsia"/>
          <w:b/>
          <w:sz w:val="24"/>
        </w:rPr>
        <w:t>四、及格：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1.选题及任务书的拟定符合本专业的培养目标与毕业要求，工作量不很饱满或难度一般。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2.学生态度认真，日常表现尚好，专业基本技能、基本理论和基础知识掌握一般，独立工作能力较差。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3.按期完成课题主要工作任务，毕业设计（论文）资料齐全、格式符合要求，技术方案基本合理，但设计计算或课题研究不够深入，总体质量一般。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4.设计说明书（论文）结构较为完整，计算论证无重大错误，文字表达基本通顺，图表基本符合规范，主要结论正确。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5.答辩过程中，陈述较为全面，回答问题不够全面、概念不清或知识点表述有不妥之处。</w:t>
      </w:r>
    </w:p>
    <w:p w:rsidR="000657FC" w:rsidRPr="00EA47B6" w:rsidRDefault="000657FC" w:rsidP="000657FC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6.</w:t>
      </w:r>
      <w:r w:rsidR="007957C3" w:rsidRPr="00EA47B6">
        <w:rPr>
          <w:rFonts w:ascii="宋体" w:hAnsi="宋体" w:hint="eastAsia"/>
          <w:sz w:val="24"/>
        </w:rPr>
        <w:t xml:space="preserve"> 相似性检测</w:t>
      </w:r>
      <w:r w:rsidR="003E4689" w:rsidRPr="00EA47B6">
        <w:rPr>
          <w:rFonts w:ascii="宋体" w:hAnsi="宋体" w:hint="eastAsia"/>
          <w:sz w:val="24"/>
        </w:rPr>
        <w:t>知网</w:t>
      </w:r>
      <w:r w:rsidRPr="00EA47B6">
        <w:rPr>
          <w:rFonts w:ascii="宋体" w:hAnsi="宋体" w:hint="eastAsia"/>
          <w:sz w:val="24"/>
        </w:rPr>
        <w:t>重复率不超过20%</w:t>
      </w:r>
      <w:r w:rsidR="00DF5BF6" w:rsidRPr="00EA47B6">
        <w:rPr>
          <w:rFonts w:ascii="宋体" w:hAnsi="宋体" w:hint="eastAsia"/>
          <w:sz w:val="24"/>
        </w:rPr>
        <w:t>，</w:t>
      </w:r>
      <w:r w:rsidR="003E4689" w:rsidRPr="00EA47B6">
        <w:rPr>
          <w:rFonts w:ascii="宋体" w:hAnsi="宋体" w:hint="eastAsia"/>
          <w:sz w:val="24"/>
        </w:rPr>
        <w:t>学院只采纳知网查重结果。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EA47B6">
        <w:rPr>
          <w:rFonts w:ascii="宋体" w:hAnsi="宋体" w:hint="eastAsia"/>
          <w:b/>
          <w:sz w:val="24"/>
        </w:rPr>
        <w:t>五、不及格：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学生在毕业设计（论文）教学期间，遇有下列表现之一者即可判定成绩为不及格：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1.未能按期完成毕业设计（论文）任务书规定的主要工作任务，毕业设计（论文）资料不齐全，或毕业设计（论文）质量很差。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2.独立工作能力差，研究方法、技术方案、设计图纸或课题结论等有原则性错误。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3.工作态度不端正，或累计请假、旷课达毕业设计（论文）时间1/3。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4.未按要求参加答辩，或在答辩过程中出现较多或较大的原则性错误。</w:t>
      </w:r>
    </w:p>
    <w:p w:rsidR="00E5371B" w:rsidRPr="00EA47B6" w:rsidRDefault="00E5371B" w:rsidP="00E5371B">
      <w:pPr>
        <w:pStyle w:val="New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5.不服从指导教师工作安排，或发生抄袭、请他人代做毕业设计（论文）等行为。</w:t>
      </w:r>
    </w:p>
    <w:p w:rsidR="00E5371B" w:rsidRPr="00EA47B6" w:rsidRDefault="00D61036" w:rsidP="00D61036">
      <w:pPr>
        <w:pStyle w:val="New"/>
        <w:spacing w:line="360" w:lineRule="auto"/>
        <w:ind w:firstLineChars="200" w:firstLine="480"/>
        <w:rPr>
          <w:rFonts w:ascii="宋体" w:hAnsi="宋体"/>
          <w:spacing w:val="-8"/>
        </w:rPr>
      </w:pPr>
      <w:r w:rsidRPr="00EA47B6">
        <w:rPr>
          <w:rFonts w:ascii="宋体" w:hAnsi="宋体" w:hint="eastAsia"/>
          <w:sz w:val="24"/>
        </w:rPr>
        <w:t>6. 相似性检测知网重复率超过20%，学院只采纳知网查重结果。</w:t>
      </w:r>
    </w:p>
    <w:p w:rsidR="00E5371B" w:rsidRPr="00EA47B6" w:rsidRDefault="007A167A" w:rsidP="00E5371B">
      <w:pPr>
        <w:pStyle w:val="a3"/>
        <w:spacing w:line="360" w:lineRule="auto"/>
        <w:ind w:firstLineChars="200" w:firstLine="448"/>
        <w:rPr>
          <w:rFonts w:ascii="宋体" w:hAnsi="宋体"/>
          <w:spacing w:val="-8"/>
        </w:rPr>
      </w:pPr>
      <w:r w:rsidRPr="00EA47B6">
        <w:rPr>
          <w:rFonts w:ascii="宋体" w:hAnsi="宋体" w:hint="eastAsia"/>
          <w:spacing w:val="-8"/>
        </w:rPr>
        <w:t>7.</w:t>
      </w:r>
      <w:r w:rsidRPr="00EA47B6">
        <w:rPr>
          <w:rFonts w:ascii="宋体" w:hAnsi="宋体" w:cs="宋体" w:hint="eastAsia"/>
          <w:kern w:val="0"/>
        </w:rPr>
        <w:t>指导教师、评阅教师的评定成绩，或者答辩成绩三项中有一项为不及格。</w:t>
      </w:r>
    </w:p>
    <w:p w:rsidR="00E5371B" w:rsidRPr="00EA47B6" w:rsidRDefault="00E5371B" w:rsidP="00E5371B">
      <w:pPr>
        <w:pStyle w:val="a3"/>
        <w:spacing w:line="360" w:lineRule="auto"/>
        <w:ind w:firstLineChars="200" w:firstLine="448"/>
        <w:rPr>
          <w:rFonts w:ascii="宋体" w:hAnsi="宋体"/>
          <w:spacing w:val="-8"/>
        </w:rPr>
      </w:pPr>
    </w:p>
    <w:p w:rsidR="00E5371B" w:rsidRPr="00EA47B6" w:rsidRDefault="00E5371B" w:rsidP="00E5371B">
      <w:pPr>
        <w:widowControl/>
        <w:wordWrap w:val="0"/>
        <w:spacing w:line="368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EA47B6">
        <w:rPr>
          <w:rFonts w:ascii="宋体" w:hAnsi="宋体" w:cs="宋体" w:hint="eastAsia"/>
          <w:kern w:val="0"/>
          <w:sz w:val="28"/>
          <w:szCs w:val="28"/>
        </w:rPr>
        <w:lastRenderedPageBreak/>
        <w:t>附件</w:t>
      </w:r>
      <w:r w:rsidR="00035CF2" w:rsidRPr="00EA47B6">
        <w:rPr>
          <w:rFonts w:ascii="宋体" w:hAnsi="宋体" w:cs="宋体" w:hint="eastAsia"/>
          <w:kern w:val="0"/>
          <w:sz w:val="28"/>
          <w:szCs w:val="28"/>
        </w:rPr>
        <w:t>二</w:t>
      </w:r>
      <w:r w:rsidRPr="00EA47B6"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E5371B" w:rsidRPr="00EA47B6" w:rsidRDefault="00E5371B" w:rsidP="00E5371B">
      <w:pPr>
        <w:pStyle w:val="New"/>
        <w:spacing w:line="360" w:lineRule="auto"/>
        <w:jc w:val="center"/>
        <w:rPr>
          <w:rFonts w:ascii="宋体" w:hAnsi="宋体"/>
          <w:b/>
          <w:bCs/>
          <w:sz w:val="32"/>
          <w:szCs w:val="20"/>
        </w:rPr>
      </w:pPr>
      <w:r w:rsidRPr="00EA47B6">
        <w:rPr>
          <w:rFonts w:ascii="宋体" w:hAnsi="宋体" w:hint="eastAsia"/>
          <w:b/>
          <w:bCs/>
          <w:sz w:val="32"/>
          <w:szCs w:val="20"/>
        </w:rPr>
        <w:t>常州工学院优秀毕业设计（论文）评选标准</w:t>
      </w:r>
    </w:p>
    <w:tbl>
      <w:tblPr>
        <w:tblW w:w="54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2"/>
        <w:gridCol w:w="547"/>
        <w:gridCol w:w="1556"/>
        <w:gridCol w:w="5078"/>
        <w:gridCol w:w="645"/>
      </w:tblGrid>
      <w:tr w:rsidR="00EA47B6" w:rsidRPr="00EA47B6" w:rsidTr="00CB3349">
        <w:trPr>
          <w:trHeight w:val="272"/>
          <w:jc w:val="center"/>
        </w:trPr>
        <w:tc>
          <w:tcPr>
            <w:tcW w:w="694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评价项目</w:t>
            </w:r>
          </w:p>
        </w:tc>
        <w:tc>
          <w:tcPr>
            <w:tcW w:w="1157" w:type="pct"/>
            <w:gridSpan w:val="2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评价要素</w:t>
            </w:r>
          </w:p>
        </w:tc>
        <w:tc>
          <w:tcPr>
            <w:tcW w:w="2794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优秀标准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满分</w:t>
            </w:r>
          </w:p>
        </w:tc>
      </w:tr>
      <w:tr w:rsidR="00EA47B6" w:rsidRPr="00EA47B6" w:rsidTr="00CB3349">
        <w:trPr>
          <w:cantSplit/>
          <w:trHeight w:val="544"/>
          <w:jc w:val="center"/>
        </w:trPr>
        <w:tc>
          <w:tcPr>
            <w:tcW w:w="69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选题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质量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（15）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选题方向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和范围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符合专业培养目标，能使学生获得较为系统的综合训练。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EA47B6" w:rsidRPr="00EA47B6" w:rsidTr="00CB3349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课题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难易度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满足专业培养方案中对素质、能力和知识结构的要求，有一定深度、广度和难度，工作量饱满。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EA47B6" w:rsidRPr="00EA47B6" w:rsidTr="00CB3349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理论意义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和实际价值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符合本专业的理论发展，能够理论联系实际，符合工程技术或社会发展的需要，具有一定的理论意义或实际使用价值。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EA47B6" w:rsidRPr="00EA47B6" w:rsidTr="00CB3349">
        <w:trPr>
          <w:cantSplit/>
          <w:trHeight w:val="816"/>
          <w:jc w:val="center"/>
        </w:trPr>
        <w:tc>
          <w:tcPr>
            <w:tcW w:w="69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能力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水平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（40）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04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查阅和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应用文献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资料能力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能够独立检索中外文献资料，并能归纳总结相关科研成果和发展方向，具备根据资料进行分析、综合和应用的基本能力。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EA47B6" w:rsidRPr="00EA47B6" w:rsidTr="00CB3349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05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综合运用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知识能力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能够综合运用所学理论与知识，对课题所设计的问题进行深入分析和论述，研究具有一定的深度。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EA47B6" w:rsidRPr="00EA47B6" w:rsidTr="00CB3349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06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研究方法与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专业技能的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运用能力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熟练运用相关研究方法，具有本专业领域较强的专业技能，并能借助相关研究手段开展课题的分析、探究、设计和实施等工作。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EA47B6" w:rsidRPr="00EA47B6" w:rsidTr="00CB3349">
        <w:trPr>
          <w:cantSplit/>
          <w:trHeight w:val="544"/>
          <w:jc w:val="center"/>
        </w:trPr>
        <w:tc>
          <w:tcPr>
            <w:tcW w:w="694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完成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质量及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成果水平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（45）</w:t>
            </w: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07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课题内容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及组织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材料能够完整地反映实际所作的工作，体系结构完整，方法手段多样，课题结论正确。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EA47B6" w:rsidRPr="00EA47B6" w:rsidTr="00CB3349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08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撰写水平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说明书（论文）结构严谨，概念清楚，内容正确，语言通顺，论据充分，论证严密。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EA47B6" w:rsidRPr="00EA47B6" w:rsidTr="00CB3349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09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规范化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程度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材料符合工作规范要求，术语、格式、图表、数据、公式及引用等符合规范。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EA47B6" w:rsidRPr="00EA47B6" w:rsidTr="00CB3349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课题成果</w:t>
            </w:r>
          </w:p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及水平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成果质量较为突出。例如：制作可演示的实物作品，形成具有实用价值的图纸或软件程序，撰写具有一定学术水准的论文等。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EA47B6" w:rsidRPr="00EA47B6" w:rsidTr="00CB3349">
        <w:trPr>
          <w:cantSplit/>
          <w:trHeight w:val="145"/>
          <w:jc w:val="center"/>
        </w:trPr>
        <w:tc>
          <w:tcPr>
            <w:tcW w:w="694" w:type="pct"/>
            <w:vMerge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1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55" w:type="pct"/>
            <w:tcMar>
              <w:left w:w="113" w:type="dxa"/>
              <w:right w:w="113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创新意识</w:t>
            </w:r>
          </w:p>
        </w:tc>
        <w:tc>
          <w:tcPr>
            <w:tcW w:w="2794" w:type="pct"/>
            <w:tcMar>
              <w:left w:w="57" w:type="dxa"/>
              <w:right w:w="57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课题研究方法、解决手段或成果结论等有独到见解或有一定创新。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E5371B" w:rsidRPr="00EA47B6" w:rsidRDefault="00E5371B" w:rsidP="00211C9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EA47B6">
              <w:rPr>
                <w:rFonts w:ascii="宋体" w:hAnsi="宋体" w:hint="eastAsia"/>
                <w:szCs w:val="21"/>
              </w:rPr>
              <w:t>10</w:t>
            </w:r>
          </w:p>
        </w:tc>
      </w:tr>
    </w:tbl>
    <w:p w:rsidR="00E5371B" w:rsidRPr="00EA47B6" w:rsidRDefault="00E5371B" w:rsidP="006972BB">
      <w:pPr>
        <w:adjustRightInd w:val="0"/>
        <w:snapToGrid w:val="0"/>
        <w:spacing w:beforeLines="50"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除上述标准外，团队项目还需考查以下两个方面：</w:t>
      </w:r>
    </w:p>
    <w:p w:rsidR="00E5371B" w:rsidRPr="00EA47B6" w:rsidRDefault="00E5371B" w:rsidP="00E5371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1.协作性：整个课题能够覆盖本学科专业的重要概念、特有研究方法和手段；各个子课题主要工作内容联系紧密，工作量饱满；课题实施过程中需要团队成员的协作交流和共同研究。（10分）。</w:t>
      </w:r>
    </w:p>
    <w:p w:rsidR="00E5371B" w:rsidRPr="00EA47B6" w:rsidRDefault="00E5371B" w:rsidP="00E5371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A47B6">
        <w:rPr>
          <w:rFonts w:ascii="宋体" w:hAnsi="宋体" w:hint="eastAsia"/>
          <w:sz w:val="24"/>
        </w:rPr>
        <w:t>2.组织性：教师形成指导小组，并制定团队课题的实施方案；指导教师之间既有工作分工，又有协作指导；学生成员之间既有交流协作，又能防止代作现象。（10分）。</w:t>
      </w:r>
    </w:p>
    <w:p w:rsidR="00E5371B" w:rsidRPr="00EA47B6" w:rsidRDefault="00853DC6" w:rsidP="00E5371B">
      <w:pPr>
        <w:widowControl/>
        <w:wordWrap w:val="0"/>
        <w:spacing w:line="368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853DC6">
        <w:rPr>
          <w:rFonts w:ascii="宋体" w:hAnsi="宋体" w:cs="宋体"/>
          <w:noProof/>
          <w:kern w:val="0"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383.65pt;margin-top:-18.45pt;width:47.2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" filled="f" strokeweight=".5pt">
            <v:textbox inset=".5mm,.8mm,.5mm,.3mm">
              <w:txbxContent>
                <w:p w:rsidR="00E5371B" w:rsidRDefault="00E5371B" w:rsidP="00E5371B">
                  <w:r>
                    <w:rPr>
                      <w:rFonts w:hint="eastAsia"/>
                      <w:color w:val="000000"/>
                      <w:sz w:val="22"/>
                      <w:szCs w:val="22"/>
                    </w:rPr>
                    <w:t>SJ012-1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E5371B" w:rsidRPr="00EA47B6">
        <w:rPr>
          <w:rFonts w:ascii="宋体" w:hAnsi="宋体" w:cs="宋体" w:hint="eastAsia"/>
          <w:kern w:val="0"/>
          <w:sz w:val="28"/>
          <w:szCs w:val="28"/>
        </w:rPr>
        <w:t>附件</w:t>
      </w:r>
      <w:r w:rsidR="00035CF2" w:rsidRPr="00EA47B6">
        <w:rPr>
          <w:rFonts w:ascii="宋体" w:hAnsi="宋体" w:cs="宋体" w:hint="eastAsia"/>
          <w:kern w:val="0"/>
          <w:sz w:val="28"/>
          <w:szCs w:val="28"/>
        </w:rPr>
        <w:t>三</w:t>
      </w:r>
      <w:r w:rsidR="00E5371B" w:rsidRPr="00EA47B6">
        <w:rPr>
          <w:rFonts w:ascii="宋体" w:hAnsi="宋体" w:cs="宋体" w:hint="eastAsia"/>
          <w:kern w:val="0"/>
          <w:sz w:val="28"/>
          <w:szCs w:val="28"/>
        </w:rPr>
        <w:t>：</w:t>
      </w:r>
    </w:p>
    <w:tbl>
      <w:tblPr>
        <w:tblW w:w="8640" w:type="dxa"/>
        <w:tblInd w:w="108" w:type="dxa"/>
        <w:tblLook w:val="0000"/>
      </w:tblPr>
      <w:tblGrid>
        <w:gridCol w:w="990"/>
        <w:gridCol w:w="3527"/>
        <w:gridCol w:w="2343"/>
        <w:gridCol w:w="1780"/>
      </w:tblGrid>
      <w:tr w:rsidR="00EA47B6" w:rsidRPr="00EA47B6" w:rsidTr="00893CBF">
        <w:trPr>
          <w:trHeight w:val="28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1B" w:rsidRPr="00EA47B6" w:rsidRDefault="00E5371B" w:rsidP="00893C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1B" w:rsidRPr="00EA47B6" w:rsidRDefault="00E5371B" w:rsidP="00893C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1B" w:rsidRPr="00EA47B6" w:rsidRDefault="00E5371B" w:rsidP="00893C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1B" w:rsidRPr="00EA47B6" w:rsidRDefault="00E5371B" w:rsidP="00893C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66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EA47B6">
              <w:rPr>
                <w:rFonts w:ascii="宋体" w:hAnsi="宋体" w:cs="宋体" w:hint="eastAsia"/>
                <w:kern w:val="0"/>
                <w:sz w:val="36"/>
                <w:szCs w:val="36"/>
              </w:rPr>
              <w:t>毕业设计（论文）答辩成绩评定表</w:t>
            </w:r>
          </w:p>
        </w:tc>
      </w:tr>
      <w:tr w:rsidR="00EA47B6" w:rsidRPr="00EA47B6" w:rsidTr="00893CBF">
        <w:trPr>
          <w:trHeight w:val="64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A47B6">
              <w:rPr>
                <w:rFonts w:ascii="宋体" w:hAnsi="宋体" w:cs="宋体" w:hint="eastAsia"/>
                <w:kern w:val="0"/>
                <w:sz w:val="20"/>
                <w:szCs w:val="20"/>
              </w:rPr>
              <w:t>二级学院</w:t>
            </w:r>
            <w:r w:rsidRPr="00EA47B6"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 w:rsidRPr="00EA47B6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 w:rsidRPr="00EA47B6">
              <w:rPr>
                <w:rFonts w:ascii="宋体" w:hAnsi="宋体"/>
                <w:kern w:val="0"/>
                <w:sz w:val="20"/>
                <w:szCs w:val="20"/>
              </w:rPr>
              <w:t xml:space="preserve">               </w:t>
            </w:r>
            <w:r w:rsidRPr="00EA47B6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  <w:r w:rsidRPr="00EA47B6"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 w:rsidRPr="00EA47B6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 w:rsidRPr="00EA47B6">
              <w:rPr>
                <w:rFonts w:ascii="宋体" w:hAnsi="宋体"/>
                <w:kern w:val="0"/>
                <w:sz w:val="20"/>
                <w:szCs w:val="20"/>
              </w:rPr>
              <w:t xml:space="preserve">               </w:t>
            </w:r>
            <w:r w:rsidRPr="00EA47B6">
              <w:rPr>
                <w:rFonts w:ascii="宋体" w:hAnsi="宋体" w:cs="宋体" w:hint="eastAsia"/>
                <w:kern w:val="0"/>
                <w:sz w:val="20"/>
                <w:szCs w:val="20"/>
              </w:rPr>
              <w:t>班级：</w:t>
            </w:r>
            <w:r w:rsidRPr="00EA47B6"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 w:rsidRPr="00EA47B6">
              <w:rPr>
                <w:rFonts w:ascii="宋体" w:hAnsi="宋体" w:hint="eastAsia"/>
                <w:kern w:val="0"/>
                <w:sz w:val="20"/>
                <w:szCs w:val="20"/>
              </w:rPr>
              <w:t xml:space="preserve"> </w:t>
            </w:r>
            <w:r w:rsidRPr="00EA47B6">
              <w:rPr>
                <w:rFonts w:ascii="宋体" w:hAnsi="宋体"/>
                <w:kern w:val="0"/>
                <w:sz w:val="20"/>
                <w:szCs w:val="20"/>
              </w:rPr>
              <w:t xml:space="preserve">      </w:t>
            </w:r>
            <w:r w:rsidRPr="00EA47B6">
              <w:rPr>
                <w:rFonts w:ascii="宋体" w:hAnsi="宋体" w:cs="宋体" w:hint="eastAsia"/>
                <w:kern w:val="0"/>
                <w:sz w:val="20"/>
                <w:szCs w:val="20"/>
              </w:rPr>
              <w:t>学生姓名：</w:t>
            </w:r>
            <w:r w:rsidRPr="00EA47B6">
              <w:rPr>
                <w:rFonts w:ascii="宋体" w:hAnsi="宋体"/>
                <w:kern w:val="0"/>
                <w:sz w:val="20"/>
                <w:szCs w:val="20"/>
              </w:rPr>
              <w:t xml:space="preserve">    </w:t>
            </w:r>
            <w:r w:rsidRPr="00EA47B6"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</w:t>
            </w: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A47B6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A47B6">
              <w:rPr>
                <w:rFonts w:ascii="宋体" w:hAnsi="宋体" w:cs="宋体" w:hint="eastAsia"/>
                <w:kern w:val="0"/>
                <w:szCs w:val="21"/>
              </w:rPr>
              <w:t>评</w:t>
            </w:r>
            <w:r w:rsidRPr="00EA47B6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EA47B6">
              <w:rPr>
                <w:rFonts w:ascii="宋体" w:hAnsi="宋体" w:cs="宋体" w:hint="eastAsia"/>
                <w:kern w:val="0"/>
                <w:szCs w:val="21"/>
              </w:rPr>
              <w:t>定</w:t>
            </w:r>
            <w:r w:rsidRPr="00EA47B6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EA47B6">
              <w:rPr>
                <w:rFonts w:ascii="宋体" w:hAnsi="宋体" w:cs="宋体" w:hint="eastAsia"/>
                <w:kern w:val="0"/>
                <w:szCs w:val="21"/>
              </w:rPr>
              <w:t>项</w:t>
            </w:r>
            <w:r w:rsidRPr="00EA47B6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EA47B6">
              <w:rPr>
                <w:rFonts w:ascii="宋体" w:hAnsi="宋体" w:cs="宋体" w:hint="eastAsia"/>
                <w:kern w:val="0"/>
                <w:szCs w:val="21"/>
              </w:rPr>
              <w:t>目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A47B6">
              <w:rPr>
                <w:rFonts w:ascii="宋体" w:hAnsi="宋体" w:cs="宋体" w:hint="eastAsia"/>
                <w:kern w:val="0"/>
                <w:szCs w:val="21"/>
              </w:rPr>
              <w:t>项目权重得分值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A47B6">
              <w:rPr>
                <w:rFonts w:ascii="宋体" w:hAnsi="宋体" w:cs="宋体" w:hint="eastAsia"/>
                <w:kern w:val="0"/>
                <w:szCs w:val="21"/>
              </w:rPr>
              <w:t>项目得分</w:t>
            </w: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7B6">
              <w:rPr>
                <w:rFonts w:ascii="宋体" w:hAnsi="宋体" w:cs="宋体" w:hint="eastAsia"/>
                <w:kern w:val="0"/>
                <w:sz w:val="24"/>
              </w:rPr>
              <w:t>论文陈述情况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/>
                <w:kern w:val="0"/>
                <w:sz w:val="24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7B6">
              <w:rPr>
                <w:rFonts w:ascii="宋体" w:hAnsi="宋体" w:cs="宋体" w:hint="eastAsia"/>
                <w:kern w:val="0"/>
                <w:sz w:val="24"/>
              </w:rPr>
              <w:t>回答问题情况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 w:hint="eastAsia"/>
                <w:kern w:val="0"/>
                <w:sz w:val="24"/>
              </w:rPr>
              <w:t>2</w:t>
            </w:r>
            <w:r w:rsidRPr="00EA47B6"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7B6">
              <w:rPr>
                <w:rFonts w:ascii="宋体" w:hAnsi="宋体" w:cs="宋体" w:hint="eastAsia"/>
                <w:kern w:val="0"/>
                <w:sz w:val="24"/>
              </w:rPr>
              <w:t>思路及表达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 w:hint="eastAsia"/>
                <w:kern w:val="0"/>
                <w:sz w:val="24"/>
              </w:rPr>
              <w:t>1</w:t>
            </w:r>
            <w:r w:rsidRPr="00EA47B6"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/>
                <w:kern w:val="0"/>
                <w:sz w:val="24"/>
              </w:rPr>
              <w:t>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7B6">
              <w:rPr>
                <w:rFonts w:ascii="宋体" w:hAnsi="宋体" w:cs="宋体" w:hint="eastAsia"/>
                <w:kern w:val="0"/>
                <w:sz w:val="24"/>
              </w:rPr>
              <w:t>独立见解及反应能力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/>
                <w:kern w:val="0"/>
                <w:sz w:val="24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/>
                <w:kern w:val="0"/>
                <w:sz w:val="24"/>
              </w:rPr>
              <w:t>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A47B6">
              <w:rPr>
                <w:rFonts w:ascii="宋体" w:hAnsi="宋体" w:cs="宋体" w:hint="eastAsia"/>
                <w:kern w:val="0"/>
                <w:sz w:val="24"/>
              </w:rPr>
              <w:t>知识应用能力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A47B6">
              <w:rPr>
                <w:rFonts w:ascii="宋体" w:hAnsi="宋体"/>
                <w:kern w:val="0"/>
                <w:sz w:val="24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47B6" w:rsidRPr="00EA47B6" w:rsidTr="00893CBF">
        <w:trPr>
          <w:trHeight w:val="405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A47B6">
              <w:rPr>
                <w:rFonts w:ascii="宋体" w:hAnsi="宋体" w:cs="宋体" w:hint="eastAsia"/>
                <w:kern w:val="0"/>
                <w:sz w:val="22"/>
                <w:szCs w:val="22"/>
              </w:rPr>
              <w:t>总分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A47B6">
              <w:rPr>
                <w:rFonts w:ascii="宋体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1B" w:rsidRPr="00EA47B6" w:rsidRDefault="00E5371B" w:rsidP="00893C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A47B6" w:rsidRPr="00EA47B6" w:rsidTr="00893CBF">
        <w:trPr>
          <w:trHeight w:val="72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71B" w:rsidRPr="00EA47B6" w:rsidRDefault="00E5371B" w:rsidP="00893CBF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 w:rsidRPr="00EA47B6">
              <w:rPr>
                <w:rFonts w:ascii="宋体" w:hAnsi="宋体" w:hint="eastAsia"/>
                <w:kern w:val="0"/>
                <w:sz w:val="22"/>
                <w:szCs w:val="22"/>
              </w:rPr>
              <w:t>答辩小组成员签名</w:t>
            </w:r>
            <w:r w:rsidRPr="00EA47B6">
              <w:rPr>
                <w:rFonts w:ascii="宋体" w:hAnsi="宋体"/>
                <w:kern w:val="0"/>
                <w:sz w:val="22"/>
                <w:szCs w:val="22"/>
              </w:rPr>
              <w:t xml:space="preserve"> </w:t>
            </w:r>
            <w:r w:rsidRPr="00EA47B6">
              <w:rPr>
                <w:rFonts w:ascii="宋体" w:hAnsi="宋体" w:hint="eastAsia"/>
                <w:kern w:val="0"/>
                <w:sz w:val="22"/>
                <w:szCs w:val="22"/>
              </w:rPr>
              <w:t>：</w:t>
            </w:r>
            <w:r w:rsidRPr="00EA47B6">
              <w:rPr>
                <w:rFonts w:ascii="宋体" w:hAnsi="宋体"/>
                <w:kern w:val="0"/>
                <w:sz w:val="22"/>
                <w:szCs w:val="22"/>
              </w:rPr>
              <w:t xml:space="preserve">                                        </w:t>
            </w:r>
            <w:r w:rsidRPr="00EA47B6">
              <w:rPr>
                <w:rFonts w:ascii="宋体" w:hAnsi="宋体" w:hint="eastAsia"/>
                <w:kern w:val="0"/>
                <w:sz w:val="22"/>
                <w:szCs w:val="22"/>
              </w:rPr>
              <w:t xml:space="preserve">    </w:t>
            </w:r>
            <w:r w:rsidRPr="00EA47B6">
              <w:rPr>
                <w:rFonts w:ascii="宋体" w:hAnsi="宋体"/>
                <w:kern w:val="0"/>
                <w:sz w:val="22"/>
                <w:szCs w:val="22"/>
              </w:rPr>
              <w:t xml:space="preserve">  </w:t>
            </w:r>
            <w:r w:rsidRPr="00EA47B6">
              <w:rPr>
                <w:rFonts w:ascii="宋体" w:hAnsi="宋体" w:hint="eastAsia"/>
                <w:kern w:val="0"/>
                <w:sz w:val="22"/>
                <w:szCs w:val="22"/>
              </w:rPr>
              <w:t>年   月   日</w:t>
            </w:r>
          </w:p>
        </w:tc>
      </w:tr>
      <w:tr w:rsidR="00EA47B6" w:rsidRPr="00EA47B6" w:rsidTr="00893CBF">
        <w:trPr>
          <w:trHeight w:val="67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371B" w:rsidRPr="00EA47B6" w:rsidRDefault="00E5371B" w:rsidP="00893CB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  <w:r w:rsidRPr="00EA47B6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注：表中的评定项目及项目权重得分值根据各专业的具体情况自行确定。</w:t>
            </w:r>
          </w:p>
        </w:tc>
      </w:tr>
    </w:tbl>
    <w:p w:rsidR="000212EA" w:rsidRPr="00EA47B6" w:rsidRDefault="000212EA">
      <w:pPr>
        <w:widowControl/>
        <w:jc w:val="left"/>
        <w:rPr>
          <w:rFonts w:ascii="宋体" w:hAnsi="宋体"/>
          <w:bCs/>
          <w:sz w:val="28"/>
          <w:szCs w:val="28"/>
        </w:rPr>
      </w:pPr>
      <w:r w:rsidRPr="00EA47B6">
        <w:rPr>
          <w:rFonts w:ascii="宋体" w:hAnsi="宋体"/>
          <w:bCs/>
          <w:sz w:val="28"/>
          <w:szCs w:val="28"/>
        </w:rPr>
        <w:br w:type="page"/>
      </w:r>
    </w:p>
    <w:p w:rsidR="00E5371B" w:rsidRPr="00EA47B6" w:rsidRDefault="00E5371B" w:rsidP="00E5371B">
      <w:pPr>
        <w:pStyle w:val="New"/>
        <w:spacing w:line="360" w:lineRule="auto"/>
        <w:rPr>
          <w:rFonts w:ascii="宋体" w:hAnsi="宋体"/>
          <w:bCs/>
          <w:sz w:val="28"/>
          <w:szCs w:val="28"/>
        </w:rPr>
      </w:pPr>
      <w:r w:rsidRPr="00EA47B6">
        <w:rPr>
          <w:rFonts w:ascii="宋体" w:hAnsi="宋体" w:hint="eastAsia"/>
          <w:bCs/>
          <w:sz w:val="28"/>
          <w:szCs w:val="28"/>
        </w:rPr>
        <w:lastRenderedPageBreak/>
        <w:t>附件</w:t>
      </w:r>
      <w:r w:rsidR="00035CF2" w:rsidRPr="00EA47B6">
        <w:rPr>
          <w:rFonts w:ascii="宋体" w:hAnsi="宋体" w:hint="eastAsia"/>
          <w:bCs/>
          <w:sz w:val="28"/>
          <w:szCs w:val="28"/>
        </w:rPr>
        <w:t>四</w:t>
      </w:r>
      <w:r w:rsidRPr="00EA47B6">
        <w:rPr>
          <w:rFonts w:ascii="宋体" w:hAnsi="宋体" w:hint="eastAsia"/>
          <w:bCs/>
          <w:sz w:val="28"/>
          <w:szCs w:val="28"/>
        </w:rPr>
        <w:t>：</w:t>
      </w:r>
    </w:p>
    <w:p w:rsidR="00E5371B" w:rsidRPr="00EA47B6" w:rsidRDefault="00E5371B" w:rsidP="00E5371B">
      <w:pPr>
        <w:pStyle w:val="New"/>
        <w:spacing w:line="360" w:lineRule="auto"/>
        <w:rPr>
          <w:rFonts w:ascii="宋体" w:hAnsi="宋体"/>
          <w:bCs/>
          <w:sz w:val="24"/>
        </w:rPr>
      </w:pPr>
    </w:p>
    <w:p w:rsidR="00E5371B" w:rsidRPr="00EA47B6" w:rsidRDefault="00342093" w:rsidP="00E5371B">
      <w:pPr>
        <w:pStyle w:val="New"/>
        <w:spacing w:line="360" w:lineRule="auto"/>
        <w:rPr>
          <w:rFonts w:ascii="宋体" w:hAnsi="宋体"/>
          <w:b/>
          <w:bCs/>
          <w:sz w:val="32"/>
          <w:szCs w:val="32"/>
        </w:rPr>
      </w:pPr>
      <w:r w:rsidRPr="00EA47B6">
        <w:rPr>
          <w:rFonts w:ascii="宋体" w:hAnsi="宋体" w:hint="eastAsia"/>
          <w:b/>
          <w:sz w:val="32"/>
          <w:szCs w:val="32"/>
        </w:rPr>
        <w:t>2021届</w:t>
      </w:r>
      <w:r w:rsidR="00E5371B" w:rsidRPr="00EA47B6">
        <w:rPr>
          <w:rFonts w:ascii="宋体" w:hAnsi="宋体" w:hint="eastAsia"/>
          <w:b/>
          <w:sz w:val="32"/>
          <w:szCs w:val="32"/>
        </w:rPr>
        <w:t>经济与管理学院毕业论文工作领导小组成员名单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firstLineChars="200" w:firstLine="560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firstLineChars="200" w:firstLine="56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>组</w:t>
      </w:r>
      <w:r w:rsidRPr="00EA47B6">
        <w:rPr>
          <w:sz w:val="28"/>
          <w:szCs w:val="20"/>
        </w:rPr>
        <w:t xml:space="preserve">  </w:t>
      </w:r>
      <w:r w:rsidRPr="00EA47B6">
        <w:rPr>
          <w:rFonts w:hint="eastAsia"/>
          <w:sz w:val="28"/>
          <w:szCs w:val="20"/>
        </w:rPr>
        <w:t>长：</w:t>
      </w:r>
      <w:r w:rsidR="004A4B8A" w:rsidRPr="00EA47B6">
        <w:rPr>
          <w:rFonts w:hint="eastAsia"/>
          <w:sz w:val="28"/>
          <w:szCs w:val="20"/>
        </w:rPr>
        <w:t>钱明霞</w:t>
      </w:r>
      <w:r w:rsidR="00491C24" w:rsidRPr="00EA47B6">
        <w:rPr>
          <w:rFonts w:hint="eastAsia"/>
          <w:sz w:val="28"/>
          <w:szCs w:val="20"/>
        </w:rPr>
        <w:t xml:space="preserve">   </w:t>
      </w:r>
      <w:r w:rsidR="004A4B8A" w:rsidRPr="00EA47B6">
        <w:rPr>
          <w:rFonts w:hint="eastAsia"/>
          <w:sz w:val="28"/>
          <w:szCs w:val="20"/>
        </w:rPr>
        <w:t>张巧凤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firstLineChars="200" w:firstLine="56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>副组长：</w:t>
      </w:r>
      <w:r w:rsidR="004A4B8A" w:rsidRPr="00EA47B6">
        <w:rPr>
          <w:rFonts w:hint="eastAsia"/>
          <w:sz w:val="28"/>
          <w:szCs w:val="20"/>
        </w:rPr>
        <w:t>曹</w:t>
      </w:r>
      <w:r w:rsidR="00491C24" w:rsidRPr="00EA47B6">
        <w:rPr>
          <w:rFonts w:hint="eastAsia"/>
          <w:sz w:val="28"/>
          <w:szCs w:val="20"/>
        </w:rPr>
        <w:t xml:space="preserve">  </w:t>
      </w:r>
      <w:r w:rsidR="004A4B8A" w:rsidRPr="00EA47B6">
        <w:rPr>
          <w:rFonts w:hint="eastAsia"/>
          <w:sz w:val="28"/>
          <w:szCs w:val="20"/>
        </w:rPr>
        <w:t>国</w:t>
      </w:r>
      <w:r w:rsidRPr="00EA47B6">
        <w:rPr>
          <w:rFonts w:hint="eastAsia"/>
          <w:sz w:val="28"/>
          <w:szCs w:val="20"/>
        </w:rPr>
        <w:t xml:space="preserve">  </w:t>
      </w:r>
      <w:r w:rsidR="004A4B8A" w:rsidRPr="00EA47B6">
        <w:rPr>
          <w:rFonts w:hint="eastAsia"/>
          <w:sz w:val="28"/>
          <w:szCs w:val="20"/>
        </w:rPr>
        <w:t xml:space="preserve"> </w:t>
      </w:r>
    </w:p>
    <w:p w:rsidR="00491C24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leftChars="267" w:left="1681" w:hangingChars="400" w:hanging="112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>组</w:t>
      </w:r>
      <w:r w:rsidRPr="00EA47B6">
        <w:rPr>
          <w:sz w:val="28"/>
          <w:szCs w:val="20"/>
        </w:rPr>
        <w:t xml:space="preserve">  </w:t>
      </w:r>
      <w:r w:rsidRPr="00EA47B6">
        <w:rPr>
          <w:rFonts w:hint="eastAsia"/>
          <w:sz w:val="28"/>
          <w:szCs w:val="20"/>
        </w:rPr>
        <w:t>员：郭峥春</w:t>
      </w:r>
      <w:r w:rsidR="00491C24" w:rsidRPr="00EA47B6">
        <w:rPr>
          <w:rFonts w:hint="eastAsia"/>
          <w:sz w:val="28"/>
          <w:szCs w:val="20"/>
        </w:rPr>
        <w:t xml:space="preserve">   </w:t>
      </w:r>
      <w:r w:rsidR="00491C24" w:rsidRPr="00EA47B6">
        <w:rPr>
          <w:rFonts w:hint="eastAsia"/>
          <w:sz w:val="28"/>
          <w:szCs w:val="20"/>
        </w:rPr>
        <w:t>李春平</w:t>
      </w:r>
      <w:r w:rsidR="00491C24" w:rsidRPr="00EA47B6">
        <w:rPr>
          <w:rFonts w:hint="eastAsia"/>
          <w:sz w:val="28"/>
          <w:szCs w:val="20"/>
        </w:rPr>
        <w:t xml:space="preserve">   </w:t>
      </w:r>
      <w:r w:rsidR="004A4B8A" w:rsidRPr="00EA47B6">
        <w:rPr>
          <w:rFonts w:hint="eastAsia"/>
          <w:sz w:val="28"/>
          <w:szCs w:val="20"/>
        </w:rPr>
        <w:t>许</w:t>
      </w:r>
      <w:r w:rsidR="00491C24" w:rsidRPr="00EA47B6">
        <w:rPr>
          <w:rFonts w:hint="eastAsia"/>
          <w:sz w:val="28"/>
          <w:szCs w:val="20"/>
        </w:rPr>
        <w:t xml:space="preserve">  </w:t>
      </w:r>
      <w:r w:rsidR="004A4B8A" w:rsidRPr="00EA47B6">
        <w:rPr>
          <w:rFonts w:hint="eastAsia"/>
          <w:sz w:val="28"/>
          <w:szCs w:val="20"/>
        </w:rPr>
        <w:t>珂</w:t>
      </w:r>
      <w:r w:rsidR="00491C24" w:rsidRPr="00EA47B6">
        <w:rPr>
          <w:rFonts w:hint="eastAsia"/>
          <w:sz w:val="28"/>
          <w:szCs w:val="20"/>
        </w:rPr>
        <w:t xml:space="preserve">   </w:t>
      </w:r>
      <w:r w:rsidR="004A4B8A" w:rsidRPr="00EA47B6">
        <w:rPr>
          <w:rFonts w:hint="eastAsia"/>
          <w:sz w:val="28"/>
          <w:szCs w:val="20"/>
        </w:rPr>
        <w:t>刘</w:t>
      </w:r>
      <w:r w:rsidR="00491C24" w:rsidRPr="00EA47B6">
        <w:rPr>
          <w:rFonts w:hint="eastAsia"/>
          <w:sz w:val="28"/>
          <w:szCs w:val="20"/>
        </w:rPr>
        <w:t xml:space="preserve">  </w:t>
      </w:r>
      <w:r w:rsidR="004A4B8A" w:rsidRPr="00EA47B6">
        <w:rPr>
          <w:rFonts w:hint="eastAsia"/>
          <w:sz w:val="28"/>
          <w:szCs w:val="20"/>
        </w:rPr>
        <w:t>松</w:t>
      </w:r>
      <w:r w:rsidR="00491C24" w:rsidRPr="00EA47B6">
        <w:rPr>
          <w:rFonts w:hint="eastAsia"/>
          <w:sz w:val="28"/>
          <w:szCs w:val="20"/>
        </w:rPr>
        <w:t xml:space="preserve">   </w:t>
      </w:r>
      <w:r w:rsidR="004A4B8A" w:rsidRPr="00EA47B6">
        <w:rPr>
          <w:rFonts w:hint="eastAsia"/>
          <w:sz w:val="28"/>
          <w:szCs w:val="20"/>
        </w:rPr>
        <w:t>方</w:t>
      </w:r>
      <w:r w:rsidR="00491C24" w:rsidRPr="00EA47B6">
        <w:rPr>
          <w:rFonts w:hint="eastAsia"/>
          <w:sz w:val="28"/>
          <w:szCs w:val="20"/>
        </w:rPr>
        <w:t xml:space="preserve">  </w:t>
      </w:r>
      <w:r w:rsidRPr="00EA47B6">
        <w:rPr>
          <w:rFonts w:hint="eastAsia"/>
          <w:sz w:val="28"/>
          <w:szCs w:val="20"/>
        </w:rPr>
        <w:t>丹</w:t>
      </w:r>
      <w:r w:rsidRPr="00EA47B6">
        <w:rPr>
          <w:rFonts w:hint="eastAsia"/>
          <w:sz w:val="28"/>
          <w:szCs w:val="20"/>
        </w:rPr>
        <w:t xml:space="preserve"> </w:t>
      </w:r>
    </w:p>
    <w:p w:rsidR="00E5371B" w:rsidRPr="00EA47B6" w:rsidRDefault="00491C24" w:rsidP="00491C24">
      <w:pPr>
        <w:pStyle w:val="New"/>
        <w:wordWrap w:val="0"/>
        <w:spacing w:before="100" w:beforeAutospacing="1" w:after="100" w:afterAutospacing="1" w:line="540" w:lineRule="exact"/>
        <w:ind w:leftChars="667" w:left="1401" w:firstLineChars="100" w:firstLine="28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>张</w:t>
      </w:r>
      <w:r w:rsidRPr="00EA47B6">
        <w:rPr>
          <w:rFonts w:hint="eastAsia"/>
          <w:sz w:val="28"/>
          <w:szCs w:val="20"/>
        </w:rPr>
        <w:t xml:space="preserve">  </w:t>
      </w:r>
      <w:r w:rsidRPr="00EA47B6">
        <w:rPr>
          <w:rFonts w:hint="eastAsia"/>
          <w:sz w:val="28"/>
          <w:szCs w:val="20"/>
        </w:rPr>
        <w:t>虎</w:t>
      </w:r>
      <w:r w:rsidR="004A4B8A" w:rsidRPr="00EA47B6">
        <w:rPr>
          <w:rFonts w:hint="eastAsia"/>
          <w:sz w:val="28"/>
          <w:szCs w:val="20"/>
        </w:rPr>
        <w:t xml:space="preserve"> </w:t>
      </w:r>
      <w:r w:rsidRPr="00EA47B6">
        <w:rPr>
          <w:rFonts w:hint="eastAsia"/>
          <w:sz w:val="28"/>
          <w:szCs w:val="20"/>
        </w:rPr>
        <w:t xml:space="preserve">  </w:t>
      </w:r>
      <w:r w:rsidR="008E6430" w:rsidRPr="00EA47B6">
        <w:rPr>
          <w:rFonts w:hint="eastAsia"/>
          <w:sz w:val="28"/>
          <w:szCs w:val="20"/>
        </w:rPr>
        <w:t>仲晶晶</w:t>
      </w:r>
      <w:r w:rsidR="008E6430" w:rsidRPr="00EA47B6">
        <w:rPr>
          <w:rFonts w:hint="eastAsia"/>
          <w:sz w:val="28"/>
          <w:szCs w:val="20"/>
        </w:rPr>
        <w:t xml:space="preserve">   </w:t>
      </w:r>
      <w:r w:rsidR="00C354FB" w:rsidRPr="00EA47B6">
        <w:rPr>
          <w:rFonts w:hint="eastAsia"/>
          <w:sz w:val="28"/>
          <w:szCs w:val="20"/>
        </w:rPr>
        <w:t>孙春军</w:t>
      </w:r>
      <w:r w:rsidRPr="00EA47B6">
        <w:rPr>
          <w:rFonts w:hint="eastAsia"/>
          <w:sz w:val="28"/>
          <w:szCs w:val="20"/>
        </w:rPr>
        <w:t xml:space="preserve">   </w:t>
      </w:r>
      <w:r w:rsidR="00E5371B" w:rsidRPr="00EA47B6">
        <w:rPr>
          <w:rFonts w:hint="eastAsia"/>
          <w:sz w:val="28"/>
          <w:szCs w:val="20"/>
        </w:rPr>
        <w:t>杨</w:t>
      </w:r>
      <w:r w:rsidR="00E5371B" w:rsidRPr="00EA47B6">
        <w:rPr>
          <w:rFonts w:hint="eastAsia"/>
          <w:sz w:val="28"/>
          <w:szCs w:val="20"/>
        </w:rPr>
        <w:t xml:space="preserve">  </w:t>
      </w:r>
      <w:r w:rsidR="00E5371B" w:rsidRPr="00EA47B6">
        <w:rPr>
          <w:rFonts w:hint="eastAsia"/>
          <w:sz w:val="28"/>
          <w:szCs w:val="20"/>
        </w:rPr>
        <w:t>蕾</w:t>
      </w:r>
      <w:r w:rsidR="004A4B8A" w:rsidRPr="00EA47B6">
        <w:rPr>
          <w:rFonts w:hint="eastAsia"/>
          <w:sz w:val="28"/>
          <w:szCs w:val="20"/>
        </w:rPr>
        <w:t xml:space="preserve"> 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leftChars="267" w:left="1681" w:hangingChars="400" w:hanging="112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 xml:space="preserve">        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firstLineChars="200" w:firstLine="56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 xml:space="preserve">        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firstLineChars="600" w:firstLine="1680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firstLineChars="600" w:firstLine="1680"/>
        <w:rPr>
          <w:sz w:val="28"/>
          <w:szCs w:val="20"/>
        </w:rPr>
      </w:pPr>
    </w:p>
    <w:p w:rsidR="00E5371B" w:rsidRPr="00EA47B6" w:rsidRDefault="00E5371B" w:rsidP="00E5371B">
      <w:pPr>
        <w:pStyle w:val="New"/>
        <w:spacing w:line="360" w:lineRule="auto"/>
        <w:rPr>
          <w:rFonts w:ascii="宋体" w:hAnsi="宋体"/>
          <w:bCs/>
          <w:sz w:val="28"/>
          <w:szCs w:val="28"/>
        </w:rPr>
      </w:pPr>
      <w:r w:rsidRPr="00EA47B6">
        <w:rPr>
          <w:szCs w:val="20"/>
        </w:rPr>
        <w:br w:type="page"/>
      </w:r>
      <w:r w:rsidRPr="00EA47B6">
        <w:rPr>
          <w:rFonts w:ascii="宋体" w:hAnsi="宋体" w:hint="eastAsia"/>
          <w:bCs/>
          <w:sz w:val="28"/>
          <w:szCs w:val="28"/>
        </w:rPr>
        <w:lastRenderedPageBreak/>
        <w:t>附件</w:t>
      </w:r>
      <w:r w:rsidR="00035CF2" w:rsidRPr="00EA47B6">
        <w:rPr>
          <w:rFonts w:ascii="宋体" w:hAnsi="宋体" w:hint="eastAsia"/>
          <w:bCs/>
          <w:sz w:val="28"/>
          <w:szCs w:val="28"/>
        </w:rPr>
        <w:t>五</w:t>
      </w:r>
      <w:r w:rsidRPr="00EA47B6">
        <w:rPr>
          <w:rFonts w:ascii="宋体" w:hAnsi="宋体" w:hint="eastAsia"/>
          <w:bCs/>
          <w:sz w:val="28"/>
          <w:szCs w:val="28"/>
        </w:rPr>
        <w:t>：</w:t>
      </w:r>
    </w:p>
    <w:p w:rsidR="00E5371B" w:rsidRPr="00EA47B6" w:rsidRDefault="00E5371B" w:rsidP="00E5371B">
      <w:pPr>
        <w:pStyle w:val="New"/>
        <w:spacing w:line="360" w:lineRule="auto"/>
        <w:rPr>
          <w:rFonts w:ascii="宋体" w:hAnsi="宋体"/>
          <w:bCs/>
          <w:sz w:val="32"/>
          <w:szCs w:val="32"/>
        </w:rPr>
      </w:pPr>
    </w:p>
    <w:p w:rsidR="00E5371B" w:rsidRPr="00EA47B6" w:rsidRDefault="00342093" w:rsidP="005E6AE8">
      <w:pPr>
        <w:pStyle w:val="New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A47B6">
        <w:rPr>
          <w:rFonts w:ascii="宋体" w:hAnsi="宋体" w:hint="eastAsia"/>
          <w:b/>
          <w:sz w:val="32"/>
          <w:szCs w:val="32"/>
        </w:rPr>
        <w:t>2021届</w:t>
      </w:r>
      <w:r w:rsidR="00E5371B" w:rsidRPr="00EA47B6">
        <w:rPr>
          <w:rFonts w:ascii="宋体" w:hAnsi="宋体" w:hint="eastAsia"/>
          <w:b/>
          <w:sz w:val="32"/>
          <w:szCs w:val="32"/>
        </w:rPr>
        <w:t>经济与管理学院毕业论文质量审查委员会名单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400" w:lineRule="exact"/>
        <w:rPr>
          <w:sz w:val="24"/>
          <w:szCs w:val="20"/>
        </w:rPr>
      </w:pPr>
      <w:r w:rsidRPr="00EA47B6">
        <w:rPr>
          <w:szCs w:val="20"/>
        </w:rPr>
        <w:t> </w:t>
      </w:r>
    </w:p>
    <w:p w:rsidR="00E5371B" w:rsidRPr="00EA47B6" w:rsidRDefault="00E5371B" w:rsidP="00491C24">
      <w:pPr>
        <w:pStyle w:val="New"/>
        <w:wordWrap w:val="0"/>
        <w:spacing w:before="100" w:beforeAutospacing="1" w:after="100" w:afterAutospacing="1" w:line="540" w:lineRule="exact"/>
        <w:ind w:firstLineChars="200" w:firstLine="56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>组</w:t>
      </w:r>
      <w:r w:rsidRPr="00EA47B6">
        <w:rPr>
          <w:sz w:val="28"/>
          <w:szCs w:val="20"/>
        </w:rPr>
        <w:t xml:space="preserve">  </w:t>
      </w:r>
      <w:r w:rsidRPr="00EA47B6">
        <w:rPr>
          <w:rFonts w:hint="eastAsia"/>
          <w:sz w:val="28"/>
          <w:szCs w:val="20"/>
        </w:rPr>
        <w:t>长：</w:t>
      </w:r>
      <w:r w:rsidR="00D331CF" w:rsidRPr="00EA47B6">
        <w:rPr>
          <w:rFonts w:hint="eastAsia"/>
          <w:sz w:val="28"/>
          <w:szCs w:val="20"/>
        </w:rPr>
        <w:t>曹</w:t>
      </w:r>
      <w:r w:rsidR="00D331CF" w:rsidRPr="00EA47B6">
        <w:rPr>
          <w:rFonts w:hint="eastAsia"/>
          <w:sz w:val="28"/>
          <w:szCs w:val="20"/>
        </w:rPr>
        <w:t xml:space="preserve">  </w:t>
      </w:r>
      <w:r w:rsidR="00D331CF" w:rsidRPr="00EA47B6">
        <w:rPr>
          <w:rFonts w:hint="eastAsia"/>
          <w:sz w:val="28"/>
          <w:szCs w:val="20"/>
        </w:rPr>
        <w:t>国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firstLineChars="200" w:firstLine="56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>副组长：</w:t>
      </w:r>
      <w:r w:rsidR="00B64A7F" w:rsidRPr="00EA47B6">
        <w:rPr>
          <w:rFonts w:hint="eastAsia"/>
          <w:sz w:val="28"/>
          <w:szCs w:val="20"/>
        </w:rPr>
        <w:t>李卫红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leftChars="267" w:left="1681" w:hangingChars="400" w:hanging="1120"/>
        <w:rPr>
          <w:sz w:val="28"/>
          <w:szCs w:val="20"/>
        </w:rPr>
      </w:pPr>
      <w:r w:rsidRPr="00EA47B6">
        <w:rPr>
          <w:rFonts w:hint="eastAsia"/>
          <w:sz w:val="28"/>
          <w:szCs w:val="20"/>
        </w:rPr>
        <w:t>组</w:t>
      </w:r>
      <w:r w:rsidRPr="00EA47B6">
        <w:rPr>
          <w:sz w:val="28"/>
          <w:szCs w:val="20"/>
        </w:rPr>
        <w:t xml:space="preserve">  </w:t>
      </w:r>
      <w:r w:rsidRPr="00EA47B6">
        <w:rPr>
          <w:rFonts w:hint="eastAsia"/>
          <w:sz w:val="28"/>
          <w:szCs w:val="20"/>
        </w:rPr>
        <w:t>员：刘贤仕</w:t>
      </w:r>
      <w:r w:rsidR="008E6430" w:rsidRPr="00EA47B6">
        <w:rPr>
          <w:rFonts w:hint="eastAsia"/>
          <w:sz w:val="28"/>
          <w:szCs w:val="20"/>
        </w:rPr>
        <w:t xml:space="preserve">   </w:t>
      </w:r>
      <w:r w:rsidRPr="00EA47B6">
        <w:rPr>
          <w:rFonts w:hint="eastAsia"/>
          <w:sz w:val="28"/>
          <w:szCs w:val="20"/>
        </w:rPr>
        <w:t>彭正辉</w:t>
      </w:r>
      <w:r w:rsidR="008E6430" w:rsidRPr="00EA47B6">
        <w:rPr>
          <w:rFonts w:hint="eastAsia"/>
          <w:sz w:val="28"/>
          <w:szCs w:val="20"/>
        </w:rPr>
        <w:t xml:space="preserve">   </w:t>
      </w:r>
      <w:r w:rsidRPr="00EA47B6">
        <w:rPr>
          <w:rFonts w:hint="eastAsia"/>
          <w:sz w:val="28"/>
          <w:szCs w:val="20"/>
        </w:rPr>
        <w:t>其日格夫</w:t>
      </w:r>
      <w:r w:rsidR="008E6430" w:rsidRPr="00EA47B6">
        <w:rPr>
          <w:rFonts w:hint="eastAsia"/>
          <w:sz w:val="28"/>
          <w:szCs w:val="20"/>
        </w:rPr>
        <w:t xml:space="preserve">   </w:t>
      </w:r>
      <w:r w:rsidRPr="00EA47B6">
        <w:rPr>
          <w:rFonts w:hint="eastAsia"/>
          <w:sz w:val="28"/>
          <w:szCs w:val="20"/>
        </w:rPr>
        <w:t>李亚卿</w:t>
      </w:r>
      <w:r w:rsidR="008E6430" w:rsidRPr="00EA47B6">
        <w:rPr>
          <w:rFonts w:hint="eastAsia"/>
          <w:sz w:val="28"/>
          <w:szCs w:val="20"/>
        </w:rPr>
        <w:t xml:space="preserve">   </w:t>
      </w:r>
      <w:r w:rsidR="00D331CF" w:rsidRPr="00EA47B6">
        <w:rPr>
          <w:rFonts w:hint="eastAsia"/>
          <w:sz w:val="28"/>
          <w:szCs w:val="20"/>
        </w:rPr>
        <w:t>金</w:t>
      </w:r>
      <w:r w:rsidR="00D331CF" w:rsidRPr="00EA47B6">
        <w:rPr>
          <w:rFonts w:hint="eastAsia"/>
          <w:sz w:val="28"/>
          <w:szCs w:val="20"/>
        </w:rPr>
        <w:t xml:space="preserve">  </w:t>
      </w:r>
      <w:r w:rsidR="00D331CF" w:rsidRPr="00EA47B6">
        <w:rPr>
          <w:rFonts w:hint="eastAsia"/>
          <w:sz w:val="28"/>
          <w:szCs w:val="20"/>
        </w:rPr>
        <w:t>青</w:t>
      </w:r>
      <w:r w:rsidR="008E6430" w:rsidRPr="00EA47B6">
        <w:rPr>
          <w:rFonts w:hint="eastAsia"/>
          <w:sz w:val="28"/>
          <w:szCs w:val="20"/>
        </w:rPr>
        <w:t xml:space="preserve"> 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leftChars="267" w:left="1681" w:hangingChars="400" w:hanging="1120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leftChars="267" w:left="1681" w:hangingChars="400" w:hanging="1120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leftChars="267" w:left="1681" w:hangingChars="400" w:hanging="1120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ind w:firstLineChars="200" w:firstLine="560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540" w:lineRule="exact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sz w:val="28"/>
          <w:szCs w:val="20"/>
        </w:rPr>
      </w:pPr>
    </w:p>
    <w:p w:rsidR="00491C24" w:rsidRPr="00EA47B6" w:rsidRDefault="00491C24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sz w:val="28"/>
          <w:szCs w:val="20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rFonts w:ascii="宋体" w:hAnsi="宋体"/>
          <w:sz w:val="28"/>
          <w:szCs w:val="28"/>
        </w:rPr>
      </w:pPr>
      <w:r w:rsidRPr="00EA47B6">
        <w:rPr>
          <w:rFonts w:ascii="宋体" w:hAnsi="宋体" w:hint="eastAsia"/>
          <w:sz w:val="28"/>
          <w:szCs w:val="28"/>
        </w:rPr>
        <w:lastRenderedPageBreak/>
        <w:t>附件</w:t>
      </w:r>
      <w:r w:rsidR="00035CF2" w:rsidRPr="00EA47B6">
        <w:rPr>
          <w:rFonts w:ascii="宋体" w:hAnsi="宋体" w:hint="eastAsia"/>
          <w:sz w:val="28"/>
          <w:szCs w:val="28"/>
        </w:rPr>
        <w:t>六</w:t>
      </w:r>
      <w:r w:rsidRPr="00EA47B6">
        <w:rPr>
          <w:rFonts w:ascii="宋体" w:hAnsi="宋体" w:hint="eastAsia"/>
          <w:sz w:val="28"/>
          <w:szCs w:val="28"/>
        </w:rPr>
        <w:t>：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rFonts w:ascii="宋体" w:hAnsi="宋体"/>
          <w:sz w:val="24"/>
        </w:rPr>
      </w:pPr>
    </w:p>
    <w:p w:rsidR="00E5371B" w:rsidRPr="00EA47B6" w:rsidRDefault="00342093" w:rsidP="00E5371B">
      <w:pPr>
        <w:pStyle w:val="New"/>
        <w:spacing w:before="100" w:beforeAutospacing="1" w:after="100" w:afterAutospacing="1" w:line="340" w:lineRule="exact"/>
        <w:jc w:val="center"/>
        <w:rPr>
          <w:rFonts w:ascii="宋体" w:hAnsi="宋体"/>
          <w:b/>
          <w:sz w:val="32"/>
          <w:szCs w:val="32"/>
        </w:rPr>
      </w:pPr>
      <w:r w:rsidRPr="00EA47B6">
        <w:rPr>
          <w:rFonts w:ascii="宋体" w:hAnsi="宋体" w:hint="eastAsia"/>
          <w:b/>
          <w:sz w:val="32"/>
          <w:szCs w:val="32"/>
        </w:rPr>
        <w:t>2021届</w:t>
      </w:r>
      <w:r w:rsidR="00E5371B" w:rsidRPr="00EA47B6">
        <w:rPr>
          <w:rFonts w:ascii="宋体" w:hAnsi="宋体" w:hint="eastAsia"/>
          <w:b/>
          <w:sz w:val="32"/>
          <w:szCs w:val="32"/>
        </w:rPr>
        <w:t>经济与管理学院毕业论文答辩委员会名单</w:t>
      </w:r>
    </w:p>
    <w:p w:rsidR="00E5371B" w:rsidRPr="00EA47B6" w:rsidRDefault="00E5371B" w:rsidP="00E5371B">
      <w:pPr>
        <w:pStyle w:val="New"/>
        <w:spacing w:line="360" w:lineRule="auto"/>
        <w:ind w:firstLineChars="150" w:firstLine="482"/>
        <w:rPr>
          <w:rFonts w:ascii="宋体" w:hAnsi="宋体"/>
          <w:b/>
          <w:sz w:val="32"/>
          <w:szCs w:val="32"/>
        </w:rPr>
      </w:pPr>
    </w:p>
    <w:p w:rsidR="00E5371B" w:rsidRPr="00EA47B6" w:rsidRDefault="00E5371B" w:rsidP="00E5371B">
      <w:pPr>
        <w:widowControl/>
        <w:wordWrap w:val="0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EA47B6">
        <w:rPr>
          <w:rFonts w:ascii="宋体" w:hAnsi="宋体" w:cs="宋体" w:hint="eastAsia"/>
          <w:kern w:val="0"/>
          <w:sz w:val="28"/>
          <w:szCs w:val="28"/>
        </w:rPr>
        <w:t>主任委员：</w:t>
      </w:r>
      <w:r w:rsidR="00D331CF" w:rsidRPr="00EA47B6">
        <w:rPr>
          <w:rFonts w:ascii="宋体" w:hAnsi="宋体" w:cs="宋体" w:hint="eastAsia"/>
          <w:kern w:val="0"/>
          <w:sz w:val="28"/>
          <w:szCs w:val="28"/>
        </w:rPr>
        <w:t xml:space="preserve">  钱明霞</w:t>
      </w:r>
    </w:p>
    <w:p w:rsidR="00E5371B" w:rsidRPr="00EA47B6" w:rsidRDefault="00E5371B" w:rsidP="00E5371B">
      <w:pPr>
        <w:widowControl/>
        <w:wordWrap w:val="0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EA47B6">
        <w:rPr>
          <w:rFonts w:ascii="宋体" w:hAnsi="宋体" w:cs="宋体" w:hint="eastAsia"/>
          <w:kern w:val="0"/>
          <w:sz w:val="28"/>
          <w:szCs w:val="28"/>
        </w:rPr>
        <w:t>副主任委员：</w:t>
      </w:r>
      <w:r w:rsidR="00D331CF" w:rsidRPr="00EA47B6">
        <w:rPr>
          <w:rFonts w:ascii="宋体" w:hAnsi="宋体" w:cs="宋体" w:hint="eastAsia"/>
          <w:kern w:val="0"/>
          <w:sz w:val="28"/>
          <w:szCs w:val="28"/>
        </w:rPr>
        <w:t>曹  国</w:t>
      </w:r>
    </w:p>
    <w:p w:rsidR="008E6430" w:rsidRPr="00EA47B6" w:rsidRDefault="00E5371B" w:rsidP="00E5371B">
      <w:pPr>
        <w:widowControl/>
        <w:wordWrap w:val="0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EA47B6">
        <w:rPr>
          <w:rFonts w:ascii="宋体" w:hAnsi="宋体" w:cs="宋体" w:hint="eastAsia"/>
          <w:kern w:val="0"/>
          <w:sz w:val="28"/>
          <w:szCs w:val="28"/>
        </w:rPr>
        <w:t>委  员：李卫红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A47B6">
        <w:rPr>
          <w:rFonts w:ascii="宋体" w:hAnsi="宋体" w:cs="宋体" w:hint="eastAsia"/>
          <w:kern w:val="0"/>
          <w:sz w:val="28"/>
          <w:szCs w:val="28"/>
        </w:rPr>
        <w:t>刘贤仕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A47B6">
        <w:rPr>
          <w:rFonts w:ascii="宋体" w:hAnsi="宋体" w:cs="宋体" w:hint="eastAsia"/>
          <w:kern w:val="0"/>
          <w:sz w:val="28"/>
          <w:szCs w:val="28"/>
        </w:rPr>
        <w:t>彭正辉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A47B6">
        <w:rPr>
          <w:rFonts w:ascii="宋体" w:hAnsi="宋体" w:cs="宋体" w:hint="eastAsia"/>
          <w:kern w:val="0"/>
          <w:sz w:val="28"/>
          <w:szCs w:val="28"/>
        </w:rPr>
        <w:t>其日格夫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EA47B6">
        <w:rPr>
          <w:rFonts w:ascii="宋体" w:hAnsi="宋体" w:cs="宋体" w:hint="eastAsia"/>
          <w:kern w:val="0"/>
          <w:sz w:val="28"/>
          <w:szCs w:val="28"/>
        </w:rPr>
        <w:t>李亚卿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E5371B" w:rsidRPr="00EA47B6" w:rsidRDefault="00893430" w:rsidP="008E6430">
      <w:pPr>
        <w:widowControl/>
        <w:wordWrap w:val="0"/>
        <w:spacing w:line="480" w:lineRule="auto"/>
        <w:ind w:firstLineChars="600" w:firstLine="1680"/>
        <w:jc w:val="left"/>
        <w:rPr>
          <w:rFonts w:ascii="宋体" w:hAnsi="宋体" w:cs="宋体"/>
          <w:kern w:val="0"/>
          <w:sz w:val="28"/>
          <w:szCs w:val="28"/>
        </w:rPr>
      </w:pPr>
      <w:r w:rsidRPr="00EA47B6">
        <w:rPr>
          <w:rFonts w:ascii="宋体" w:hAnsi="宋体" w:cs="宋体" w:hint="eastAsia"/>
          <w:kern w:val="0"/>
          <w:sz w:val="28"/>
          <w:szCs w:val="28"/>
        </w:rPr>
        <w:t>金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EA47B6">
        <w:rPr>
          <w:rFonts w:ascii="宋体" w:hAnsi="宋体" w:cs="宋体" w:hint="eastAsia"/>
          <w:kern w:val="0"/>
          <w:sz w:val="28"/>
          <w:szCs w:val="28"/>
        </w:rPr>
        <w:t xml:space="preserve"> 青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="00D331CF" w:rsidRPr="00EA47B6">
        <w:rPr>
          <w:rFonts w:ascii="宋体" w:hAnsi="宋体" w:cs="宋体" w:hint="eastAsia"/>
          <w:kern w:val="0"/>
          <w:sz w:val="28"/>
          <w:szCs w:val="28"/>
        </w:rPr>
        <w:t>许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D331CF" w:rsidRPr="00EA47B6">
        <w:rPr>
          <w:rFonts w:ascii="宋体" w:hAnsi="宋体" w:cs="宋体" w:hint="eastAsia"/>
          <w:kern w:val="0"/>
          <w:sz w:val="28"/>
          <w:szCs w:val="28"/>
        </w:rPr>
        <w:t>珂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="00D331CF" w:rsidRPr="00EA47B6">
        <w:rPr>
          <w:rFonts w:ascii="宋体" w:hAnsi="宋体" w:cs="宋体" w:hint="eastAsia"/>
          <w:kern w:val="0"/>
          <w:sz w:val="28"/>
          <w:szCs w:val="28"/>
        </w:rPr>
        <w:t>刘  松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="00D331CF" w:rsidRPr="00EA47B6">
        <w:rPr>
          <w:rFonts w:ascii="宋体" w:hAnsi="宋体" w:cs="宋体" w:hint="eastAsia"/>
          <w:kern w:val="0"/>
          <w:sz w:val="28"/>
          <w:szCs w:val="28"/>
        </w:rPr>
        <w:t>方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D331CF" w:rsidRPr="00EA47B6">
        <w:rPr>
          <w:rFonts w:ascii="宋体" w:hAnsi="宋体" w:cs="宋体" w:hint="eastAsia"/>
          <w:kern w:val="0"/>
          <w:sz w:val="28"/>
          <w:szCs w:val="28"/>
        </w:rPr>
        <w:t>丹</w:t>
      </w:r>
      <w:r w:rsidR="008E6430" w:rsidRPr="00EA47B6">
        <w:rPr>
          <w:rFonts w:ascii="宋体" w:hAnsi="宋体" w:cs="宋体" w:hint="eastAsia"/>
          <w:kern w:val="0"/>
          <w:sz w:val="28"/>
          <w:szCs w:val="28"/>
        </w:rPr>
        <w:t xml:space="preserve">   张  虎</w:t>
      </w:r>
    </w:p>
    <w:p w:rsidR="00E5371B" w:rsidRPr="00EA47B6" w:rsidRDefault="008E6430" w:rsidP="008E6430">
      <w:pPr>
        <w:pStyle w:val="New"/>
        <w:spacing w:line="360" w:lineRule="auto"/>
        <w:ind w:firstLineChars="600" w:firstLine="1680"/>
        <w:rPr>
          <w:rFonts w:ascii="宋体" w:hAnsi="宋体" w:cs="宋体"/>
          <w:kern w:val="0"/>
          <w:sz w:val="28"/>
          <w:szCs w:val="28"/>
        </w:rPr>
      </w:pPr>
      <w:r w:rsidRPr="00EA47B6">
        <w:rPr>
          <w:rFonts w:ascii="宋体" w:hAnsi="宋体" w:cs="宋体" w:hint="eastAsia"/>
          <w:kern w:val="0"/>
          <w:sz w:val="28"/>
          <w:szCs w:val="28"/>
        </w:rPr>
        <w:t>仲晶晶</w:t>
      </w: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rFonts w:ascii="宋体" w:hAnsi="宋体"/>
          <w:b/>
          <w:sz w:val="32"/>
          <w:szCs w:val="32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rFonts w:ascii="宋体" w:hAnsi="宋体"/>
          <w:b/>
          <w:sz w:val="32"/>
          <w:szCs w:val="32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rFonts w:ascii="宋体" w:hAnsi="宋体"/>
          <w:b/>
          <w:sz w:val="32"/>
          <w:szCs w:val="32"/>
        </w:rPr>
      </w:pPr>
    </w:p>
    <w:p w:rsidR="00E5371B" w:rsidRPr="00EA47B6" w:rsidRDefault="00E5371B" w:rsidP="00E5371B">
      <w:pPr>
        <w:pStyle w:val="New"/>
        <w:wordWrap w:val="0"/>
        <w:spacing w:before="100" w:beforeAutospacing="1" w:after="100" w:afterAutospacing="1" w:line="340" w:lineRule="exact"/>
        <w:jc w:val="left"/>
        <w:rPr>
          <w:rFonts w:ascii="宋体" w:hAnsi="宋体"/>
          <w:b/>
          <w:sz w:val="32"/>
          <w:szCs w:val="32"/>
        </w:rPr>
      </w:pPr>
    </w:p>
    <w:p w:rsidR="00E5371B" w:rsidRPr="00EA47B6" w:rsidRDefault="00E5371B" w:rsidP="00E5371B"/>
    <w:p w:rsidR="00E5371B" w:rsidRPr="00EA47B6" w:rsidRDefault="00E5371B" w:rsidP="00E5371B">
      <w:pPr>
        <w:rPr>
          <w:rFonts w:ascii="宋体" w:hAnsi="宋体"/>
        </w:rPr>
      </w:pPr>
    </w:p>
    <w:p w:rsidR="00FC59D4" w:rsidRPr="00EA47B6" w:rsidRDefault="00FC59D4">
      <w:pPr>
        <w:widowControl/>
        <w:jc w:val="left"/>
      </w:pPr>
      <w:r w:rsidRPr="00EA47B6">
        <w:br w:type="page"/>
      </w:r>
    </w:p>
    <w:p w:rsidR="00FC59D4" w:rsidRPr="00EA47B6" w:rsidRDefault="00FC59D4" w:rsidP="00FC59D4">
      <w:pPr>
        <w:pStyle w:val="New"/>
        <w:wordWrap w:val="0"/>
        <w:spacing w:before="100" w:beforeAutospacing="1" w:after="100" w:afterAutospacing="1" w:line="340" w:lineRule="exact"/>
        <w:jc w:val="left"/>
        <w:rPr>
          <w:rFonts w:ascii="宋体" w:hAnsi="宋体"/>
          <w:sz w:val="28"/>
          <w:szCs w:val="28"/>
        </w:rPr>
      </w:pPr>
      <w:r w:rsidRPr="00EA47B6">
        <w:rPr>
          <w:rFonts w:ascii="宋体" w:hAnsi="宋体" w:hint="eastAsia"/>
          <w:sz w:val="28"/>
          <w:szCs w:val="28"/>
        </w:rPr>
        <w:lastRenderedPageBreak/>
        <w:t>附件七：答辩资格审定汇总表</w:t>
      </w:r>
    </w:p>
    <w:p w:rsidR="00FC59D4" w:rsidRPr="00EA47B6" w:rsidRDefault="00D81CC9">
      <w:r w:rsidRPr="00EA47B6">
        <w:rPr>
          <w:noProof/>
        </w:rPr>
        <w:drawing>
          <wp:inline distT="0" distB="0" distL="0" distR="0">
            <wp:extent cx="5476875" cy="84486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93" cy="845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9D4" w:rsidRPr="00EA47B6" w:rsidSect="00853DC6"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F7" w:rsidRDefault="00865CF7" w:rsidP="00AB4608">
      <w:r>
        <w:separator/>
      </w:r>
    </w:p>
  </w:endnote>
  <w:endnote w:type="continuationSeparator" w:id="0">
    <w:p w:rsidR="00865CF7" w:rsidRDefault="00865CF7" w:rsidP="00AB4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F7" w:rsidRDefault="00865CF7" w:rsidP="00AB4608">
      <w:r>
        <w:separator/>
      </w:r>
    </w:p>
  </w:footnote>
  <w:footnote w:type="continuationSeparator" w:id="0">
    <w:p w:rsidR="00865CF7" w:rsidRDefault="00865CF7" w:rsidP="00AB4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71B"/>
    <w:rsid w:val="000212EA"/>
    <w:rsid w:val="00033BB4"/>
    <w:rsid w:val="00035CF2"/>
    <w:rsid w:val="00043653"/>
    <w:rsid w:val="00065313"/>
    <w:rsid w:val="000657FC"/>
    <w:rsid w:val="000718E3"/>
    <w:rsid w:val="000745B5"/>
    <w:rsid w:val="000B0D1A"/>
    <w:rsid w:val="000B5BAF"/>
    <w:rsid w:val="000D12A4"/>
    <w:rsid w:val="00116AAF"/>
    <w:rsid w:val="001300B3"/>
    <w:rsid w:val="001455D0"/>
    <w:rsid w:val="00156DDC"/>
    <w:rsid w:val="001849C5"/>
    <w:rsid w:val="001A7B4D"/>
    <w:rsid w:val="001B1B2C"/>
    <w:rsid w:val="001E0377"/>
    <w:rsid w:val="00205BB9"/>
    <w:rsid w:val="00211C99"/>
    <w:rsid w:val="00264A73"/>
    <w:rsid w:val="00274729"/>
    <w:rsid w:val="00275943"/>
    <w:rsid w:val="00290026"/>
    <w:rsid w:val="002A780F"/>
    <w:rsid w:val="00305F67"/>
    <w:rsid w:val="00332103"/>
    <w:rsid w:val="00342093"/>
    <w:rsid w:val="003E4689"/>
    <w:rsid w:val="00445B82"/>
    <w:rsid w:val="00475051"/>
    <w:rsid w:val="004900D5"/>
    <w:rsid w:val="00491C24"/>
    <w:rsid w:val="004A4B8A"/>
    <w:rsid w:val="004A6E8E"/>
    <w:rsid w:val="004D1E01"/>
    <w:rsid w:val="004E5018"/>
    <w:rsid w:val="00507A96"/>
    <w:rsid w:val="00537EED"/>
    <w:rsid w:val="00596CD6"/>
    <w:rsid w:val="005E6AE8"/>
    <w:rsid w:val="00602712"/>
    <w:rsid w:val="006048D2"/>
    <w:rsid w:val="0063215B"/>
    <w:rsid w:val="00647EDC"/>
    <w:rsid w:val="006972BB"/>
    <w:rsid w:val="006B1940"/>
    <w:rsid w:val="006C307E"/>
    <w:rsid w:val="006C3682"/>
    <w:rsid w:val="0072399C"/>
    <w:rsid w:val="00782A01"/>
    <w:rsid w:val="007957C3"/>
    <w:rsid w:val="00797A0E"/>
    <w:rsid w:val="007A167A"/>
    <w:rsid w:val="007B5A28"/>
    <w:rsid w:val="00812F52"/>
    <w:rsid w:val="00853DC6"/>
    <w:rsid w:val="00860D38"/>
    <w:rsid w:val="00865CF7"/>
    <w:rsid w:val="00893430"/>
    <w:rsid w:val="008E6430"/>
    <w:rsid w:val="00912891"/>
    <w:rsid w:val="00931E5D"/>
    <w:rsid w:val="009330E0"/>
    <w:rsid w:val="00954332"/>
    <w:rsid w:val="009C3217"/>
    <w:rsid w:val="009C6658"/>
    <w:rsid w:val="009F3381"/>
    <w:rsid w:val="00A52DCD"/>
    <w:rsid w:val="00AA729C"/>
    <w:rsid w:val="00AB4608"/>
    <w:rsid w:val="00AE51DF"/>
    <w:rsid w:val="00B04FBD"/>
    <w:rsid w:val="00B64A7F"/>
    <w:rsid w:val="00BB018C"/>
    <w:rsid w:val="00BD08E5"/>
    <w:rsid w:val="00C354FB"/>
    <w:rsid w:val="00C81E4E"/>
    <w:rsid w:val="00CA5056"/>
    <w:rsid w:val="00CA5F27"/>
    <w:rsid w:val="00CB3349"/>
    <w:rsid w:val="00CC0E37"/>
    <w:rsid w:val="00CC54C6"/>
    <w:rsid w:val="00CD21FB"/>
    <w:rsid w:val="00CF23C2"/>
    <w:rsid w:val="00D331CF"/>
    <w:rsid w:val="00D61036"/>
    <w:rsid w:val="00D67D68"/>
    <w:rsid w:val="00D81CC9"/>
    <w:rsid w:val="00DA22EE"/>
    <w:rsid w:val="00DF5BF6"/>
    <w:rsid w:val="00E43E65"/>
    <w:rsid w:val="00E460EF"/>
    <w:rsid w:val="00E5371B"/>
    <w:rsid w:val="00E8783C"/>
    <w:rsid w:val="00EA00CF"/>
    <w:rsid w:val="00EA47B6"/>
    <w:rsid w:val="00EB6C28"/>
    <w:rsid w:val="00ED17FE"/>
    <w:rsid w:val="00EE75A8"/>
    <w:rsid w:val="00F225BF"/>
    <w:rsid w:val="00FC59D4"/>
    <w:rsid w:val="00FE2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7594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75943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0">
    <w:name w:val="列出段落1"/>
    <w:basedOn w:val="a"/>
    <w:qFormat/>
    <w:rsid w:val="0027594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7594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rsid w:val="00E5371B"/>
    <w:pPr>
      <w:spacing w:line="400" w:lineRule="exact"/>
      <w:ind w:firstLine="480"/>
    </w:pPr>
    <w:rPr>
      <w:sz w:val="24"/>
    </w:rPr>
  </w:style>
  <w:style w:type="character" w:customStyle="1" w:styleId="Char">
    <w:name w:val="正文文本缩进 Char"/>
    <w:basedOn w:val="a0"/>
    <w:link w:val="a3"/>
    <w:rsid w:val="00E5371B"/>
    <w:rPr>
      <w:rFonts w:ascii="Times New Roman" w:eastAsia="宋体" w:hAnsi="Times New Roman" w:cs="Times New Roman"/>
      <w:sz w:val="24"/>
      <w:szCs w:val="24"/>
    </w:rPr>
  </w:style>
  <w:style w:type="paragraph" w:customStyle="1" w:styleId="New">
    <w:name w:val="正文 New"/>
    <w:rsid w:val="00E53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AB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46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4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460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64A7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64A7F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D08E5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BD08E5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BD08E5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BD08E5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BD08E5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7594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75943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0">
    <w:name w:val="列出段落1"/>
    <w:basedOn w:val="a"/>
    <w:qFormat/>
    <w:rsid w:val="00275943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75943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Body Text Indent"/>
    <w:basedOn w:val="a"/>
    <w:link w:val="Char"/>
    <w:rsid w:val="00E5371B"/>
    <w:pPr>
      <w:spacing w:line="400" w:lineRule="exact"/>
      <w:ind w:firstLine="480"/>
    </w:pPr>
    <w:rPr>
      <w:sz w:val="24"/>
    </w:rPr>
  </w:style>
  <w:style w:type="character" w:customStyle="1" w:styleId="Char">
    <w:name w:val="正文文本缩进 Char"/>
    <w:basedOn w:val="a0"/>
    <w:link w:val="a3"/>
    <w:rsid w:val="00E5371B"/>
    <w:rPr>
      <w:rFonts w:ascii="Times New Roman" w:eastAsia="宋体" w:hAnsi="Times New Roman" w:cs="Times New Roman"/>
      <w:sz w:val="24"/>
      <w:szCs w:val="24"/>
    </w:rPr>
  </w:style>
  <w:style w:type="paragraph" w:customStyle="1" w:styleId="New">
    <w:name w:val="正文 New"/>
    <w:rsid w:val="00E53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AB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46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4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460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64A7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64A7F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D08E5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BD08E5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BD08E5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BD08E5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BD08E5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2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64E3-F893-4316-88DD-80EE43B3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883</Words>
  <Characters>5036</Characters>
  <Application>Microsoft Office Word</Application>
  <DocSecurity>0</DocSecurity>
  <Lines>41</Lines>
  <Paragraphs>11</Paragraphs>
  <ScaleCrop>false</ScaleCrop>
  <Company>Sky123.Org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2019-05-05T06:54:00Z</cp:lastPrinted>
  <dcterms:created xsi:type="dcterms:W3CDTF">2021-04-14T06:23:00Z</dcterms:created>
  <dcterms:modified xsi:type="dcterms:W3CDTF">2021-04-14T06:23:00Z</dcterms:modified>
</cp:coreProperties>
</file>